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4841" w14:textId="77777777" w:rsidR="003A1F33" w:rsidRDefault="003A1F33" w:rsidP="003A1F33">
      <w:pPr>
        <w:spacing w:line="360" w:lineRule="auto"/>
      </w:pPr>
      <w:bookmarkStart w:id="0" w:name="_GoBack"/>
      <w:bookmarkEnd w:id="0"/>
    </w:p>
    <w:p w14:paraId="4BAA0E63" w14:textId="7448439F" w:rsidR="003A1F33" w:rsidRPr="00AB2015" w:rsidRDefault="003A1F33" w:rsidP="003A1F33">
      <w:pPr>
        <w:spacing w:line="36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AB2015">
        <w:rPr>
          <w:rFonts w:eastAsia="Times New Roman"/>
          <w:b/>
          <w:bCs/>
          <w:caps/>
          <w:color w:val="000000"/>
          <w:sz w:val="24"/>
          <w:szCs w:val="24"/>
        </w:rPr>
        <w:t>ANEXO I</w:t>
      </w:r>
      <w:r w:rsidR="00F03F98">
        <w:rPr>
          <w:rFonts w:eastAsia="Times New Roman"/>
          <w:b/>
          <w:bCs/>
          <w:caps/>
          <w:color w:val="000000"/>
          <w:sz w:val="24"/>
          <w:szCs w:val="24"/>
        </w:rPr>
        <w:t>I</w:t>
      </w:r>
    </w:p>
    <w:p w14:paraId="586906BF" w14:textId="77777777" w:rsidR="003A1F33" w:rsidRDefault="003A1F33" w:rsidP="003A1F33">
      <w:pPr>
        <w:spacing w:line="360" w:lineRule="auto"/>
        <w:rPr>
          <w:b/>
          <w:bCs/>
        </w:rPr>
      </w:pPr>
    </w:p>
    <w:p w14:paraId="445830A7" w14:textId="77777777" w:rsidR="00F03F98" w:rsidRPr="00AB2015" w:rsidRDefault="00F03F98" w:rsidP="00F03F98">
      <w:pPr>
        <w:spacing w:line="240" w:lineRule="auto"/>
        <w:jc w:val="center"/>
        <w:rPr>
          <w:rFonts w:eastAsia="Times New Roman"/>
          <w:caps/>
          <w:sz w:val="24"/>
          <w:szCs w:val="24"/>
        </w:rPr>
      </w:pPr>
      <w:r w:rsidRPr="00AB2015">
        <w:rPr>
          <w:rFonts w:eastAsia="Times New Roman"/>
          <w:b/>
          <w:bCs/>
          <w:caps/>
          <w:sz w:val="24"/>
          <w:szCs w:val="24"/>
        </w:rPr>
        <w:t>CRITÉRIOS UTILIZADOS NA AVALIAÇÃO DE MÉRITO CULTURAL</w:t>
      </w:r>
    </w:p>
    <w:p w14:paraId="064F3CBB" w14:textId="77777777" w:rsidR="00F03F98" w:rsidRPr="00AB2015" w:rsidRDefault="00F03F98" w:rsidP="00F03F98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28D98A82" w14:textId="77777777" w:rsidR="00F03F98" w:rsidRPr="00AB2015" w:rsidRDefault="00F03F98" w:rsidP="00F03F98">
      <w:pPr>
        <w:spacing w:line="240" w:lineRule="auto"/>
        <w:jc w:val="center"/>
        <w:rPr>
          <w:sz w:val="24"/>
          <w:szCs w:val="24"/>
        </w:rPr>
      </w:pPr>
      <w:r w:rsidRPr="00AB2015">
        <w:rPr>
          <w:sz w:val="24"/>
          <w:szCs w:val="24"/>
        </w:rPr>
        <w:t>CRITÉRIOS DE SELEÇÃO</w:t>
      </w:r>
    </w:p>
    <w:p w14:paraId="3CA35606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6127F1E1" w14:textId="77777777" w:rsidR="00F03F98" w:rsidRPr="00AB2015" w:rsidRDefault="00F03F98" w:rsidP="00F03F98">
      <w:pPr>
        <w:spacing w:line="240" w:lineRule="auto"/>
        <w:jc w:val="both"/>
        <w:rPr>
          <w:b/>
          <w:bCs/>
          <w:sz w:val="24"/>
          <w:szCs w:val="24"/>
        </w:rPr>
      </w:pPr>
      <w:r w:rsidRPr="00AB2015">
        <w:rPr>
          <w:b/>
          <w:bCs/>
          <w:sz w:val="24"/>
          <w:szCs w:val="24"/>
        </w:rPr>
        <w:t>1. DOS CRITÉRIOS DE SELEÇÃO</w:t>
      </w:r>
    </w:p>
    <w:p w14:paraId="54772C70" w14:textId="77777777" w:rsidR="00F03F98" w:rsidRPr="00AB2015" w:rsidRDefault="00F03F98" w:rsidP="00F03F98">
      <w:pPr>
        <w:spacing w:line="240" w:lineRule="auto"/>
        <w:jc w:val="both"/>
        <w:rPr>
          <w:b/>
          <w:bCs/>
          <w:sz w:val="24"/>
          <w:szCs w:val="24"/>
        </w:rPr>
      </w:pPr>
    </w:p>
    <w:p w14:paraId="7AF0AD82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1.1.</w:t>
      </w:r>
      <w:r w:rsidRPr="00AB2015">
        <w:rPr>
          <w:sz w:val="24"/>
          <w:szCs w:val="24"/>
        </w:rPr>
        <w:t xml:space="preserve"> Caberá aos pareceristas a verificação dos projetos quanto às exigências deste edital, sendo utilizados para a avaliação os critérios e metodologias constantes nele e na legislação mencionada.</w:t>
      </w:r>
    </w:p>
    <w:p w14:paraId="7E3D58D9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12866A01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1.2.</w:t>
      </w:r>
      <w:r w:rsidRPr="00AB2015">
        <w:rPr>
          <w:sz w:val="24"/>
          <w:szCs w:val="24"/>
        </w:rPr>
        <w:t xml:space="preserve"> Para análise, os projetos serão disponibilizados em ordem de inscrição aos membros, designando por ordem alfabética o relator de cada projeto.</w:t>
      </w:r>
    </w:p>
    <w:p w14:paraId="499D74D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38992D95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1.3.</w:t>
      </w:r>
      <w:r w:rsidRPr="00AB2015">
        <w:rPr>
          <w:sz w:val="24"/>
          <w:szCs w:val="24"/>
        </w:rPr>
        <w:t xml:space="preserve"> A pontuação final de cada candidatura será por consenso dos membros da comissão de avaliação.</w:t>
      </w:r>
    </w:p>
    <w:p w14:paraId="67768B29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49C5A286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1.4</w:t>
      </w:r>
      <w:r w:rsidRPr="00AB2015">
        <w:rPr>
          <w:sz w:val="24"/>
          <w:szCs w:val="24"/>
        </w:rPr>
        <w:t>. Os critérios gerais são eliminatórios, de modo que o agente cultural que receber pontuação 0 em algum dos critérios será desclassificado do Edital.</w:t>
      </w:r>
    </w:p>
    <w:p w14:paraId="3DF8C778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0C0929C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1.5.</w:t>
      </w:r>
      <w:r w:rsidRPr="00AB2015">
        <w:rPr>
          <w:sz w:val="24"/>
          <w:szCs w:val="24"/>
        </w:rPr>
        <w:t xml:space="preserve"> A pontuação máxima de um projeto será de 100 pontos.</w:t>
      </w:r>
    </w:p>
    <w:p w14:paraId="569563D4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3C23AB5C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1.6.</w:t>
      </w:r>
      <w:r w:rsidRPr="00AB2015">
        <w:rPr>
          <w:sz w:val="24"/>
          <w:szCs w:val="24"/>
        </w:rPr>
        <w:t xml:space="preserve"> Em caso de empate, serão utilizados para fins de classificação dos projetos a maior nota nos critérios de acordo com a ordem abaixo definida: A, D, F, G, B, C, E </w:t>
      </w:r>
      <w:proofErr w:type="spellStart"/>
      <w:r w:rsidRPr="00AB2015">
        <w:rPr>
          <w:sz w:val="24"/>
          <w:szCs w:val="24"/>
        </w:rPr>
        <w:t>e</w:t>
      </w:r>
      <w:proofErr w:type="spellEnd"/>
      <w:r w:rsidRPr="00AB2015">
        <w:rPr>
          <w:sz w:val="24"/>
          <w:szCs w:val="24"/>
        </w:rPr>
        <w:t xml:space="preserve"> H respectivamente.</w:t>
      </w:r>
    </w:p>
    <w:p w14:paraId="3F71BF1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09BD9B72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1.6.1.</w:t>
      </w:r>
      <w:r w:rsidRPr="00AB2015">
        <w:rPr>
          <w:sz w:val="24"/>
          <w:szCs w:val="24"/>
        </w:rPr>
        <w:t xml:space="preserve"> Serão desclassificados os projetos que não obtiverem a pontuação mínima de 50 (cinquenta) pontos.</w:t>
      </w:r>
    </w:p>
    <w:p w14:paraId="4A012B12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29DE3665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1.6.2.</w:t>
      </w:r>
      <w:r w:rsidRPr="00AB2015">
        <w:rPr>
          <w:sz w:val="24"/>
          <w:szCs w:val="24"/>
        </w:rPr>
        <w:t xml:space="preserve"> Serão desclassificados os projetos que:</w:t>
      </w:r>
    </w:p>
    <w:p w14:paraId="4CD986E6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501906F6" w14:textId="54D93759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sz w:val="24"/>
          <w:szCs w:val="24"/>
        </w:rPr>
        <w:t xml:space="preserve">I - </w:t>
      </w:r>
      <w:r w:rsidR="00D01630" w:rsidRPr="00AB2015">
        <w:rPr>
          <w:sz w:val="24"/>
          <w:szCs w:val="24"/>
        </w:rPr>
        <w:t>Apresentem</w:t>
      </w:r>
      <w:r w:rsidRPr="00AB2015">
        <w:rPr>
          <w:sz w:val="24"/>
          <w:szCs w:val="24"/>
        </w:rPr>
        <w:t xml:space="preserve"> quaisquer formas de preconceito de origem, raça, etnia, gênero, cor, idade ou outras formas de discriminação serão desclassificadas, com fundamento no disposto no inciso IV do </w:t>
      </w:r>
      <w:r w:rsidRPr="00AB2015">
        <w:rPr>
          <w:i/>
          <w:iCs/>
          <w:sz w:val="24"/>
          <w:szCs w:val="24"/>
        </w:rPr>
        <w:t>caput</w:t>
      </w:r>
      <w:r w:rsidRPr="00AB2015">
        <w:rPr>
          <w:sz w:val="24"/>
          <w:szCs w:val="24"/>
        </w:rPr>
        <w:t xml:space="preserve"> do art. 3º da Constituição, garantidos o contraditório e a ampla defesa.</w:t>
      </w:r>
    </w:p>
    <w:p w14:paraId="6B2CEA4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35256B22" w14:textId="5C7F016A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sz w:val="24"/>
          <w:szCs w:val="24"/>
        </w:rPr>
        <w:t xml:space="preserve">II – </w:t>
      </w:r>
      <w:r w:rsidR="00D01630" w:rsidRPr="00AB2015">
        <w:rPr>
          <w:sz w:val="24"/>
          <w:szCs w:val="24"/>
        </w:rPr>
        <w:t>Apresentem</w:t>
      </w:r>
      <w:r w:rsidRPr="00AB2015">
        <w:rPr>
          <w:sz w:val="24"/>
          <w:szCs w:val="24"/>
        </w:rPr>
        <w:t xml:space="preserve"> informações falsas, a falsidade de informações acarretará desclassificação, podendo ensejar, ainda, a aplicação de sanções administrativas ou criminais.</w:t>
      </w:r>
    </w:p>
    <w:p w14:paraId="778BC50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48136B6C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1.7.</w:t>
      </w:r>
      <w:r w:rsidRPr="00AB2015">
        <w:rPr>
          <w:sz w:val="24"/>
          <w:szCs w:val="24"/>
        </w:rPr>
        <w:t xml:space="preserve"> Todos os projetos serão pontuados, para subsidiar eventual interposição de recurso quanto à pontuação e entrega de documentos.</w:t>
      </w:r>
    </w:p>
    <w:p w14:paraId="2C0CF710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086ED8B6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lastRenderedPageBreak/>
        <w:t>1.8.</w:t>
      </w:r>
      <w:r w:rsidRPr="00AB2015">
        <w:rPr>
          <w:sz w:val="24"/>
          <w:szCs w:val="24"/>
        </w:rPr>
        <w:t xml:space="preserve"> Os projetos serão classificados por linha em ordem decrescente de pontuação.</w:t>
      </w:r>
    </w:p>
    <w:p w14:paraId="1F7C84ED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07044487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1.9.</w:t>
      </w:r>
      <w:r w:rsidRPr="00AB2015">
        <w:rPr>
          <w:sz w:val="24"/>
          <w:szCs w:val="24"/>
        </w:rPr>
        <w:t xml:space="preserve"> Após a análise será publicado o Edital de Resultado Preliminar indicando a pontuação e aqueles que não atenderem as exigências do edital.</w:t>
      </w:r>
    </w:p>
    <w:p w14:paraId="49C5AD02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1.10.</w:t>
      </w:r>
      <w:r w:rsidRPr="00AB2015">
        <w:rPr>
          <w:sz w:val="24"/>
          <w:szCs w:val="24"/>
        </w:rPr>
        <w:t xml:space="preserve"> Das decisões sobre pontuação e atendimento das exigências do edital caberá recurso.</w:t>
      </w:r>
    </w:p>
    <w:p w14:paraId="3F8B07E2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53BA40FE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1.10.1</w:t>
      </w:r>
      <w:r w:rsidRPr="00AB2015">
        <w:rPr>
          <w:sz w:val="24"/>
          <w:szCs w:val="24"/>
        </w:rPr>
        <w:t xml:space="preserve"> O projeto que não atender as exigências do edital terá a indicação de desclassificação; sendo permitido no prazo de recurso sanar a incorreção. Após a análise dos recursos, permanecendo o não atendimento se concretizará a desclassificação.</w:t>
      </w:r>
    </w:p>
    <w:p w14:paraId="2B5C2C96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0A2747F1" w14:textId="4EA65513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1.10.2.</w:t>
      </w:r>
      <w:r w:rsidRPr="00AB2015">
        <w:rPr>
          <w:sz w:val="24"/>
          <w:szCs w:val="24"/>
        </w:rPr>
        <w:t xml:space="preserve"> Após a análise dos recursos, a Secretaria de </w:t>
      </w:r>
      <w:r w:rsidR="00233A92">
        <w:rPr>
          <w:sz w:val="24"/>
          <w:szCs w:val="24"/>
        </w:rPr>
        <w:t>Educação, Cultura, Lazer e Juventude</w:t>
      </w:r>
      <w:r w:rsidRPr="00AB2015">
        <w:rPr>
          <w:sz w:val="24"/>
          <w:szCs w:val="24"/>
        </w:rPr>
        <w:t xml:space="preserve"> publicará a lista com os classificados e desclassificados.</w:t>
      </w:r>
    </w:p>
    <w:p w14:paraId="1FFFAD0A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</w:p>
    <w:p w14:paraId="2E9E0CDC" w14:textId="77777777" w:rsidR="00F03F98" w:rsidRPr="00AB2015" w:rsidRDefault="00F03F98" w:rsidP="00F03F98">
      <w:pPr>
        <w:spacing w:line="240" w:lineRule="auto"/>
        <w:jc w:val="both"/>
        <w:rPr>
          <w:b/>
          <w:bCs/>
          <w:sz w:val="24"/>
          <w:szCs w:val="24"/>
        </w:rPr>
      </w:pPr>
      <w:r w:rsidRPr="00AB2015">
        <w:rPr>
          <w:b/>
          <w:bCs/>
          <w:sz w:val="24"/>
          <w:szCs w:val="24"/>
        </w:rPr>
        <w:t>2. DOS CRITÉRIOS PARA ANÁLISE</w:t>
      </w:r>
    </w:p>
    <w:p w14:paraId="00601E8E" w14:textId="77777777" w:rsidR="00F03F98" w:rsidRPr="00AB2015" w:rsidRDefault="00F03F98" w:rsidP="00F03F98">
      <w:pPr>
        <w:spacing w:line="240" w:lineRule="auto"/>
        <w:jc w:val="both"/>
        <w:rPr>
          <w:b/>
          <w:bCs/>
          <w:sz w:val="24"/>
          <w:szCs w:val="24"/>
        </w:rPr>
      </w:pPr>
    </w:p>
    <w:p w14:paraId="0280DDC5" w14:textId="77777777" w:rsidR="00F03F98" w:rsidRPr="00AB2015" w:rsidRDefault="00F03F98" w:rsidP="00F03F98">
      <w:pPr>
        <w:spacing w:line="240" w:lineRule="auto"/>
        <w:jc w:val="both"/>
        <w:rPr>
          <w:sz w:val="24"/>
          <w:szCs w:val="24"/>
        </w:rPr>
      </w:pPr>
      <w:r w:rsidRPr="00AB2015">
        <w:rPr>
          <w:b/>
          <w:bCs/>
          <w:sz w:val="24"/>
          <w:szCs w:val="24"/>
        </w:rPr>
        <w:t>2.1.</w:t>
      </w:r>
      <w:r w:rsidRPr="00AB2015">
        <w:rPr>
          <w:sz w:val="24"/>
          <w:szCs w:val="24"/>
        </w:rPr>
        <w:t xml:space="preserve"> Para a seleção dos projetos se utilizará os critérios legais previstos:</w:t>
      </w:r>
    </w:p>
    <w:p w14:paraId="24C87A2E" w14:textId="77777777" w:rsidR="00F03F98" w:rsidRPr="00AB2015" w:rsidRDefault="00F03F98" w:rsidP="00F03F98">
      <w:pPr>
        <w:spacing w:line="240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4548"/>
        <w:gridCol w:w="2339"/>
      </w:tblGrid>
      <w:tr w:rsidR="00F03F98" w:rsidRPr="00AB2015" w14:paraId="43BFCC2F" w14:textId="77777777" w:rsidTr="001D759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ED9F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F03F98" w:rsidRPr="00AB2015" w14:paraId="58823D84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FA05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6E93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AF8A9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F03F98" w:rsidRPr="00AB2015" w14:paraId="075351C1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CDCB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9A3E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Qualidade Técnica do Projeto -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do objeto, objetivos, justificativa e metas do projeto -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análise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deverá considerar, para fins 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avaliação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valoração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se o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conteúdo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do projeto apresenta, como um todo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>, observando o objeto, a justificativa e as metas, sendo possível visualizar de forma clara os resultados que serão obtidos.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F30E3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03F98" w:rsidRPr="00AB2015" w14:paraId="117F515B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1210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A516" w14:textId="570D2741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Relevância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ação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proposta para o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cenário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  <w:r w:rsidR="00233A92">
              <w:rPr>
                <w:rFonts w:eastAsia="Times New Roman"/>
                <w:b/>
                <w:bCs/>
                <w:sz w:val="24"/>
                <w:szCs w:val="24"/>
              </w:rPr>
              <w:t>ultural do Município de Palminópolis</w:t>
            </w: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A </w:t>
            </w:r>
            <w:r w:rsidR="00233A92" w:rsidRPr="00AB2015">
              <w:rPr>
                <w:rFonts w:eastAsia="Times New Roman"/>
                <w:sz w:val="24"/>
                <w:szCs w:val="24"/>
              </w:rPr>
              <w:t>análise</w:t>
            </w:r>
            <w:r w:rsidRPr="00AB2015">
              <w:rPr>
                <w:rFonts w:eastAsia="Times New Roman"/>
                <w:sz w:val="24"/>
                <w:szCs w:val="24"/>
              </w:rPr>
              <w:t xml:space="preserve"> deverá considerar, para fins de </w:t>
            </w:r>
            <w:r w:rsidR="00233A92" w:rsidRPr="00AB2015">
              <w:rPr>
                <w:rFonts w:eastAsia="Times New Roman"/>
                <w:sz w:val="24"/>
                <w:szCs w:val="24"/>
              </w:rPr>
              <w:t>avaliação</w:t>
            </w:r>
            <w:r w:rsidRPr="00AB2015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valoração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se 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contribui para o enriquecimento 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valo</w:t>
            </w:r>
            <w:r w:rsidR="00233A92">
              <w:rPr>
                <w:rFonts w:eastAsia="Times New Roman"/>
                <w:sz w:val="24"/>
                <w:szCs w:val="24"/>
              </w:rPr>
              <w:t>rização</w:t>
            </w:r>
            <w:proofErr w:type="spellEnd"/>
            <w:r w:rsidR="00233A92">
              <w:rPr>
                <w:rFonts w:eastAsia="Times New Roman"/>
                <w:sz w:val="24"/>
                <w:szCs w:val="24"/>
              </w:rPr>
              <w:t xml:space="preserve"> da cultura em Palminópolis.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1C73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3F98" w:rsidRPr="00AB2015" w14:paraId="5F501E2D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0C0E9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94F9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Aspectos de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integração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comunitária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ação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proposta pelo projeto -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considera-se, para fins 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avaliação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valoração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se o projeto apresenta aspectos 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integração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comunitária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em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relação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ao impacto social para 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inclusão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 pessoas </w:t>
            </w:r>
            <w:r w:rsidRPr="00AB2015">
              <w:rPr>
                <w:rFonts w:eastAsia="Times New Roman"/>
                <w:sz w:val="24"/>
                <w:szCs w:val="24"/>
              </w:rPr>
              <w:lastRenderedPageBreak/>
              <w:t xml:space="preserve">com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deficiência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BE44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</w:tr>
      <w:tr w:rsidR="00F03F98" w:rsidRPr="00AB2015" w14:paraId="3C92DA56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9EA2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711D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da planilha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orçamentária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e do cronograma de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execução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às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metas, resultados e desdobramentos do projeto proposto -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análise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técnica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orçamentária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sua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execução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adequação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Também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deverá ser considerada para fins 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avaliação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orçamentária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C2B38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03F98" w:rsidRPr="00AB2015" w14:paraId="54B8D30C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EAA9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D31EE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do Plano de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Divulgação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ao Cronograma, Objetivos e Metas do projeto proposto -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análise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técnica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comunicacional com o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público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alvo do projeto, mediante as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estratégias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mídias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los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5DD0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3F98" w:rsidRPr="00AB2015" w14:paraId="69946AAA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4F12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4BF8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Compatibilidade da ficha </w:t>
            </w: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técnica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com as atividades desenvolvidas - </w:t>
            </w:r>
            <w:r w:rsidRPr="00AB2015">
              <w:rPr>
                <w:rFonts w:eastAsia="Times New Roman"/>
                <w:sz w:val="24"/>
                <w:szCs w:val="24"/>
              </w:rPr>
              <w:t xml:space="preserve">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análise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compõem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o corpo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técnico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artístico, verificando 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coerência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ou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não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em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relação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às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atribuições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que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serão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executadas por eles no projeto (para esta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avaliação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serão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considerados os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currículos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dos membros da ficha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técnica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2830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03F98" w:rsidRPr="00AB2015" w14:paraId="3A3E50EB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F98F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E22E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Trajetória</w:t>
            </w:r>
            <w:proofErr w:type="spellEnd"/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 artística e cultural do proponente -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Sera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́ considerado para fins de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análise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currículo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00AB2015">
              <w:rPr>
                <w:rFonts w:eastAsia="Times New Roman"/>
                <w:sz w:val="24"/>
                <w:szCs w:val="24"/>
              </w:rPr>
              <w:t>comprovações</w:t>
            </w:r>
            <w:proofErr w:type="spellEnd"/>
            <w:r w:rsidRPr="00AB2015">
              <w:rPr>
                <w:rFonts w:eastAsia="Times New Roman"/>
                <w:sz w:val="24"/>
                <w:szCs w:val="24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C285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03F98" w:rsidRPr="00AB2015" w14:paraId="6C8C250B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310BB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82BF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 xml:space="preserve">Contrapartida - </w:t>
            </w:r>
            <w:r w:rsidRPr="00AB2015">
              <w:rPr>
                <w:rFonts w:eastAsia="Times New Roman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57E54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3F98" w:rsidRPr="00AB2015" w14:paraId="1CAF5FA5" w14:textId="77777777" w:rsidTr="001D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109B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7DCA7" w14:textId="77777777" w:rsidR="00F03F98" w:rsidRPr="00AB2015" w:rsidRDefault="00F03F98" w:rsidP="001D759D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2015">
              <w:rPr>
                <w:b/>
                <w:bCs/>
                <w:sz w:val="24"/>
                <w:szCs w:val="24"/>
              </w:rPr>
              <w:t>Princípio da não concentração por proponente.</w:t>
            </w:r>
            <w:r w:rsidRPr="00AB2015">
              <w:rPr>
                <w:sz w:val="24"/>
                <w:szCs w:val="24"/>
              </w:rPr>
              <w:t xml:space="preserve"> Princípio que permite distribuir de forma mais </w:t>
            </w:r>
            <w:r w:rsidRPr="00AB2015">
              <w:rPr>
                <w:sz w:val="24"/>
                <w:szCs w:val="24"/>
              </w:rPr>
              <w:lastRenderedPageBreak/>
              <w:t>equânime/igualitária os recursos entre os vários proponentes que se inscrevem no Edital.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E469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sz w:val="24"/>
                <w:szCs w:val="24"/>
              </w:rPr>
              <w:lastRenderedPageBreak/>
              <w:t xml:space="preserve">O princípio da não concentração por proponente </w:t>
            </w:r>
            <w:r w:rsidRPr="00AB2015">
              <w:rPr>
                <w:b/>
                <w:bCs/>
                <w:sz w:val="24"/>
                <w:szCs w:val="24"/>
              </w:rPr>
              <w:t xml:space="preserve">não </w:t>
            </w:r>
            <w:r w:rsidRPr="00AB2015">
              <w:rPr>
                <w:b/>
                <w:bCs/>
                <w:sz w:val="24"/>
                <w:szCs w:val="24"/>
              </w:rPr>
              <w:lastRenderedPageBreak/>
              <w:t>atribui nota</w:t>
            </w:r>
            <w:r w:rsidRPr="00AB2015">
              <w:rPr>
                <w:sz w:val="24"/>
                <w:szCs w:val="24"/>
              </w:rPr>
              <w:t>. É um fator de equilíbrio considerado na análise.</w:t>
            </w:r>
          </w:p>
        </w:tc>
      </w:tr>
      <w:tr w:rsidR="00F03F98" w:rsidRPr="00AB2015" w14:paraId="53F7F18A" w14:textId="77777777" w:rsidTr="001D759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0C12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CBAD2" w14:textId="77777777" w:rsidR="00F03F98" w:rsidRPr="00AB2015" w:rsidRDefault="00F03F98" w:rsidP="001D759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2015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14:paraId="69FA2082" w14:textId="77777777" w:rsidR="00F03F98" w:rsidRPr="00AB2015" w:rsidRDefault="00F03F98" w:rsidP="00F03F98">
      <w:pPr>
        <w:spacing w:line="240" w:lineRule="auto"/>
        <w:rPr>
          <w:rFonts w:eastAsia="Times New Roman"/>
          <w:sz w:val="24"/>
          <w:szCs w:val="24"/>
        </w:rPr>
      </w:pPr>
    </w:p>
    <w:p w14:paraId="3BBE1237" w14:textId="77777777" w:rsidR="00F03F98" w:rsidRPr="00AB2015" w:rsidRDefault="00F03F98" w:rsidP="00F03F98">
      <w:pPr>
        <w:spacing w:line="240" w:lineRule="auto"/>
        <w:rPr>
          <w:rFonts w:eastAsia="Times New Roman"/>
          <w:sz w:val="24"/>
          <w:szCs w:val="24"/>
        </w:rPr>
      </w:pPr>
    </w:p>
    <w:p w14:paraId="0176C45F" w14:textId="77777777" w:rsidR="00F03F98" w:rsidRDefault="00F03F98" w:rsidP="003A1F33">
      <w:pPr>
        <w:spacing w:line="360" w:lineRule="auto"/>
        <w:rPr>
          <w:b/>
          <w:bCs/>
        </w:rPr>
      </w:pPr>
    </w:p>
    <w:p w14:paraId="5C2CC58D" w14:textId="77777777" w:rsidR="00F03F98" w:rsidRPr="003A1F33" w:rsidRDefault="00F03F98" w:rsidP="003A1F33">
      <w:pPr>
        <w:spacing w:line="360" w:lineRule="auto"/>
        <w:rPr>
          <w:b/>
          <w:bCs/>
        </w:rPr>
      </w:pPr>
    </w:p>
    <w:sectPr w:rsidR="00F03F98" w:rsidRPr="003A1F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3711" w14:textId="77777777" w:rsidR="00525900" w:rsidRDefault="00525900" w:rsidP="003A1F33">
      <w:pPr>
        <w:spacing w:line="240" w:lineRule="auto"/>
      </w:pPr>
      <w:r>
        <w:separator/>
      </w:r>
    </w:p>
  </w:endnote>
  <w:endnote w:type="continuationSeparator" w:id="0">
    <w:p w14:paraId="6A7DC43A" w14:textId="77777777" w:rsidR="00525900" w:rsidRDefault="00525900" w:rsidP="003A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FD195" w14:textId="77777777" w:rsidR="00525900" w:rsidRDefault="00525900" w:rsidP="003A1F33">
      <w:pPr>
        <w:spacing w:line="240" w:lineRule="auto"/>
      </w:pPr>
      <w:r>
        <w:separator/>
      </w:r>
    </w:p>
  </w:footnote>
  <w:footnote w:type="continuationSeparator" w:id="0">
    <w:p w14:paraId="0CAB5F3A" w14:textId="77777777" w:rsidR="00525900" w:rsidRDefault="00525900" w:rsidP="003A1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0CB9" w14:textId="29582384" w:rsidR="003A1F33" w:rsidRDefault="00233A92" w:rsidP="003A1F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333C75E" wp14:editId="3C9BF6B3">
          <wp:simplePos x="0" y="0"/>
          <wp:positionH relativeFrom="column">
            <wp:posOffset>1958340</wp:posOffset>
          </wp:positionH>
          <wp:positionV relativeFrom="paragraph">
            <wp:posOffset>-1905</wp:posOffset>
          </wp:positionV>
          <wp:extent cx="2200275" cy="742950"/>
          <wp:effectExtent l="0" t="0" r="952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AB16A5" wp14:editId="1B4BF983">
          <wp:simplePos x="0" y="0"/>
          <wp:positionH relativeFrom="column">
            <wp:posOffset>4434840</wp:posOffset>
          </wp:positionH>
          <wp:positionV relativeFrom="paragraph">
            <wp:posOffset>-635</wp:posOffset>
          </wp:positionV>
          <wp:extent cx="1006475" cy="735965"/>
          <wp:effectExtent l="0" t="0" r="3175" b="6985"/>
          <wp:wrapTopAndBottom/>
          <wp:docPr id="157378696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786963" name="Imagem 2" descr="Logotipo, nome da empresa&#10;&#10;Descrição gerad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34" t="17146" r="24735" b="16545"/>
                  <a:stretch/>
                </pic:blipFill>
                <pic:spPr bwMode="auto">
                  <a:xfrm>
                    <a:off x="0" y="0"/>
                    <a:ext cx="1006475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EC4C15" wp14:editId="122ABD41">
          <wp:simplePos x="0" y="0"/>
          <wp:positionH relativeFrom="column">
            <wp:posOffset>-318135</wp:posOffset>
          </wp:positionH>
          <wp:positionV relativeFrom="paragraph">
            <wp:posOffset>83820</wp:posOffset>
          </wp:positionV>
          <wp:extent cx="2276475" cy="651733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651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F33">
      <w:t xml:space="preserve">                                            </w:t>
    </w:r>
  </w:p>
  <w:p w14:paraId="013E760A" w14:textId="77777777" w:rsidR="003A1F33" w:rsidRPr="003A1F33" w:rsidRDefault="003A1F33" w:rsidP="003A1F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772"/>
    <w:multiLevelType w:val="hybridMultilevel"/>
    <w:tmpl w:val="167AC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33"/>
    <w:rsid w:val="000131D8"/>
    <w:rsid w:val="00233A92"/>
    <w:rsid w:val="003A1F33"/>
    <w:rsid w:val="00525900"/>
    <w:rsid w:val="00695A0A"/>
    <w:rsid w:val="008668FF"/>
    <w:rsid w:val="00A93A84"/>
    <w:rsid w:val="00D01630"/>
    <w:rsid w:val="00F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60F6"/>
  <w15:chartTrackingRefBased/>
  <w15:docId w15:val="{6B9045EE-88E5-CA44-A865-0AB921D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33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F33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A1F33"/>
  </w:style>
  <w:style w:type="paragraph" w:styleId="Rodap">
    <w:name w:val="footer"/>
    <w:basedOn w:val="Normal"/>
    <w:link w:val="RodapChar"/>
    <w:uiPriority w:val="99"/>
    <w:unhideWhenUsed/>
    <w:rsid w:val="003A1F33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A1F33"/>
  </w:style>
  <w:style w:type="paragraph" w:styleId="PargrafodaLista">
    <w:name w:val="List Paragraph"/>
    <w:basedOn w:val="Normal"/>
    <w:uiPriority w:val="34"/>
    <w:qFormat/>
    <w:rsid w:val="003A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Parreira</dc:creator>
  <cp:keywords/>
  <dc:description/>
  <cp:lastModifiedBy>User</cp:lastModifiedBy>
  <cp:revision>2</cp:revision>
  <dcterms:created xsi:type="dcterms:W3CDTF">2023-10-26T13:03:00Z</dcterms:created>
  <dcterms:modified xsi:type="dcterms:W3CDTF">2023-10-26T13:03:00Z</dcterms:modified>
</cp:coreProperties>
</file>