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2BCA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bookmarkStart w:id="0" w:name="_GoBack"/>
      <w:bookmarkEnd w:id="0"/>
      <w:r w:rsidRPr="00AB2015">
        <w:rPr>
          <w:rFonts w:eastAsia="Times New Roman"/>
          <w:b/>
          <w:color w:val="000000"/>
          <w:sz w:val="24"/>
          <w:szCs w:val="24"/>
        </w:rPr>
        <w:t>ANEXO VII</w:t>
      </w:r>
    </w:p>
    <w:p w14:paraId="777AD320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AB2015">
        <w:rPr>
          <w:rFonts w:eastAsia="Times New Roman"/>
          <w:b/>
          <w:color w:val="000000"/>
          <w:sz w:val="24"/>
          <w:szCs w:val="24"/>
        </w:rPr>
        <w:t>TERMO DE EXECUÇÃO CULTURAL</w:t>
      </w:r>
    </w:p>
    <w:p w14:paraId="3E025E4C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7BE86432" w14:textId="76BAC6F6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TERMO DE EXECUÇÃO CULTURAL Nº [INDICAR NÚMERO]/[INDICAR ANO] TENDO POR OBJETO A CONCESSÃO DE APOIO FINANCEIRO A AÇÕES CULTURAI</w:t>
      </w:r>
      <w:r w:rsidR="007E126E">
        <w:rPr>
          <w:rFonts w:eastAsia="Times New Roman"/>
          <w:color w:val="000000"/>
          <w:sz w:val="24"/>
          <w:szCs w:val="24"/>
        </w:rPr>
        <w:t>S CONTEMPLADAS PELO EDITAL nº 01</w:t>
      </w:r>
      <w:r w:rsidRPr="00AB2015">
        <w:rPr>
          <w:rFonts w:eastAsia="Times New Roman"/>
          <w:color w:val="000000"/>
          <w:sz w:val="24"/>
          <w:szCs w:val="24"/>
        </w:rPr>
        <w:t>/2023</w:t>
      </w:r>
      <w:r w:rsidRPr="00AB2015">
        <w:rPr>
          <w:rFonts w:eastAsia="Times New Roman"/>
          <w:i/>
          <w:color w:val="000000"/>
          <w:sz w:val="24"/>
          <w:szCs w:val="24"/>
        </w:rPr>
        <w:t xml:space="preserve"> –,</w:t>
      </w:r>
      <w:r w:rsidRPr="00AB2015">
        <w:rPr>
          <w:rFonts w:eastAsia="Times New Roman"/>
          <w:color w:val="000000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1D58C32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143AC1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1. PARTES</w:t>
      </w:r>
    </w:p>
    <w:p w14:paraId="4C2D26E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7B392E45" w14:textId="03F400BA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1.1 A </w:t>
      </w:r>
      <w:r w:rsidR="007E126E">
        <w:rPr>
          <w:rFonts w:eastAsia="Times New Roman"/>
          <w:color w:val="000000"/>
          <w:sz w:val="24"/>
          <w:szCs w:val="24"/>
        </w:rPr>
        <w:t>Prefeitura Municipal de Palminópolis</w:t>
      </w:r>
      <w:r w:rsidRPr="00AB2015">
        <w:rPr>
          <w:rFonts w:eastAsia="Times New Roman"/>
          <w:color w:val="000000"/>
          <w:sz w:val="24"/>
          <w:szCs w:val="24"/>
        </w:rPr>
        <w:t xml:space="preserve"> neste ato r</w:t>
      </w:r>
      <w:r w:rsidR="007E126E">
        <w:rPr>
          <w:rFonts w:eastAsia="Times New Roman"/>
          <w:color w:val="000000"/>
          <w:sz w:val="24"/>
          <w:szCs w:val="24"/>
        </w:rPr>
        <w:t xml:space="preserve">epresentado pela Secretaria de Educação, Cultura, Lazer e Juventude, Senhor(a) Jaci Alves Assunção </w:t>
      </w:r>
      <w:proofErr w:type="spellStart"/>
      <w:r w:rsidR="007E126E">
        <w:rPr>
          <w:rFonts w:eastAsia="Times New Roman"/>
          <w:color w:val="000000"/>
          <w:sz w:val="24"/>
          <w:szCs w:val="24"/>
        </w:rPr>
        <w:t>Pagoto</w:t>
      </w:r>
      <w:proofErr w:type="spellEnd"/>
      <w:r w:rsidRPr="00AB2015">
        <w:rPr>
          <w:rFonts w:eastAsia="Times New Roman"/>
          <w:color w:val="000000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BB1178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3E0B00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2. PROCEDIMENTO</w:t>
      </w:r>
    </w:p>
    <w:p w14:paraId="4DCD941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62B651B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76A289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EA3B81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3. OBJETO</w:t>
      </w:r>
    </w:p>
    <w:p w14:paraId="39D9392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5D72198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7D4A4F1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6CA348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4. RECURSOS FINANCEIROS</w:t>
      </w:r>
    </w:p>
    <w:p w14:paraId="364CDD0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DC931A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6A82F67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D36E7E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7E6CA37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8C754A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lastRenderedPageBreak/>
        <w:t>5. APLICAÇÃO DOS RECURSOS</w:t>
      </w:r>
    </w:p>
    <w:p w14:paraId="0206AD3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55309D3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5.1 Os rendimentos de ativos financeiros poderão ser aplicados para o alcance do objeto, sem a necessidade de autorização prévia.</w:t>
      </w:r>
    </w:p>
    <w:p w14:paraId="450CB06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D7892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6. OBRIGAÇÕES</w:t>
      </w:r>
    </w:p>
    <w:p w14:paraId="71B65A9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7BBD30A2" w14:textId="25E749B8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6.1 São obrigações da </w:t>
      </w:r>
      <w:r w:rsidR="007E126E">
        <w:rPr>
          <w:rFonts w:eastAsia="Times New Roman"/>
          <w:color w:val="000000"/>
          <w:sz w:val="24"/>
          <w:szCs w:val="24"/>
        </w:rPr>
        <w:t>Prefeitura Municipal de Palminópolis</w:t>
      </w:r>
      <w:r w:rsidRPr="00AB2015">
        <w:rPr>
          <w:rFonts w:eastAsia="Times New Roman"/>
          <w:color w:val="000000"/>
          <w:sz w:val="24"/>
          <w:szCs w:val="24"/>
        </w:rPr>
        <w:t>:</w:t>
      </w:r>
    </w:p>
    <w:p w14:paraId="23FFAD7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2AE766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I) transferir os recursos ao(a)AGENTE CULTURAL;</w:t>
      </w:r>
    </w:p>
    <w:p w14:paraId="1A008AB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1D70ED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II) orientar o(a) AGENTE CULTURAL sobre o procedimento para a prestação de informações dos recursos concedidos;</w:t>
      </w:r>
    </w:p>
    <w:p w14:paraId="5260041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88A184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III) analisar e emitir parecer sobre os relatórios e sobre a prestação de informações apresentados pelo(a) AGENTE CULTURAL;</w:t>
      </w:r>
    </w:p>
    <w:p w14:paraId="74D377B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FA5CD8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IV) zelar pelo fiel cumprimento deste termo de execução cultural;</w:t>
      </w:r>
    </w:p>
    <w:p w14:paraId="46CB7B1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73E8F6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V) adotar medidas saneadoras e corretivas quando houver inadimplemento;</w:t>
      </w:r>
    </w:p>
    <w:p w14:paraId="06103F0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84EDCD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VI) monitorar o cumprimento pelo(a) AGENTE CULTURAL das obrigações previstas na CLÁUSULA 6.2.</w:t>
      </w:r>
    </w:p>
    <w:p w14:paraId="447BE4A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FFF906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6.2 São obrigações do(a) AGENTE CULTURAL:</w:t>
      </w:r>
    </w:p>
    <w:p w14:paraId="6A532F3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447E1A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I) executar a ação cultural aprovada;</w:t>
      </w:r>
    </w:p>
    <w:p w14:paraId="24A8506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8217AF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II) aplicar os recursos concedidos pela Lei Paulo Gustavo na realização da ação cultural;</w:t>
      </w:r>
    </w:p>
    <w:p w14:paraId="6777907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0ED7E7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621A852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E724FA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7265AB0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15E2532" w14:textId="63303208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V) prestar informações à </w:t>
      </w:r>
      <w:r w:rsidR="007E126E">
        <w:rPr>
          <w:rFonts w:eastAsia="Times New Roman"/>
          <w:color w:val="000000"/>
          <w:sz w:val="24"/>
          <w:szCs w:val="24"/>
        </w:rPr>
        <w:t>Prefeitura Municipal de Palminópolis</w:t>
      </w:r>
      <w:r w:rsidRPr="00AB2015">
        <w:rPr>
          <w:rFonts w:eastAsia="Times New Roman"/>
          <w:color w:val="000000"/>
          <w:sz w:val="24"/>
          <w:szCs w:val="24"/>
        </w:rPr>
        <w:t>: por meio de Relatório de Execução do Objeto [SE A PRESTAÇÃO DE INFORMAÇÕES IN LOCO, ALTERAR ESSE ITEM], apresentado no prazo máximo de 30 de maio de 2025 contados do término da vigência do termo de execução cultural;</w:t>
      </w:r>
    </w:p>
    <w:p w14:paraId="53C5D54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79467D3" w14:textId="2080096B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VI) atender a qualquer solicitação regular feita pela </w:t>
      </w:r>
      <w:r w:rsidR="007E126E">
        <w:rPr>
          <w:rFonts w:eastAsia="Times New Roman"/>
          <w:color w:val="000000"/>
          <w:sz w:val="24"/>
          <w:szCs w:val="24"/>
        </w:rPr>
        <w:t>Prefeitura Municipal de Palminópolis</w:t>
      </w:r>
      <w:r w:rsidRPr="00AB2015">
        <w:rPr>
          <w:rFonts w:eastAsia="Times New Roman"/>
          <w:color w:val="000000"/>
          <w:sz w:val="24"/>
          <w:szCs w:val="24"/>
        </w:rPr>
        <w:t xml:space="preserve"> a contar do recebimento da notificação;</w:t>
      </w:r>
    </w:p>
    <w:p w14:paraId="435FF1B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2C951D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1056C80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C44A39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VIII) não realizar despesa em data anterior ou posterior à vigência deste termo de execução cultural;</w:t>
      </w:r>
    </w:p>
    <w:p w14:paraId="204492A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1BBC0F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IX) guardar a documentação referente à prestação de informações pelo prazo de 10 anos, contados do fim da vigência deste Termo de Execução Cultural;</w:t>
      </w:r>
    </w:p>
    <w:p w14:paraId="1AE61CC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8EA7A0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X) não utilizar os recursos para finalidade diversa da estabelecida no projeto cultural;</w:t>
      </w:r>
    </w:p>
    <w:p w14:paraId="26581B7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D224B3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XI) executar a contrapartida conforme pactuado.</w:t>
      </w:r>
    </w:p>
    <w:p w14:paraId="47AB820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9A7F74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7. PRESTAÇÃO DE INFORMAÇÕES</w:t>
      </w:r>
    </w:p>
    <w:p w14:paraId="5BC5084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0DB3DD9" w14:textId="6CDEE2B9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7.1 O agente cultural prestará contas à administração pública meio da categoria de prestação de informações em relatório de execução do objeto e prestação de informações in loco n</w:t>
      </w:r>
      <w:r w:rsidR="007E126E">
        <w:rPr>
          <w:rFonts w:eastAsia="Times New Roman"/>
          <w:color w:val="000000"/>
          <w:sz w:val="24"/>
          <w:szCs w:val="24"/>
        </w:rPr>
        <w:t xml:space="preserve">os projetos que a Secretaria de Educação, Cultura, Lazer e Juventude </w:t>
      </w:r>
      <w:r w:rsidRPr="00AB2015">
        <w:rPr>
          <w:rFonts w:eastAsia="Times New Roman"/>
          <w:color w:val="000000"/>
          <w:sz w:val="24"/>
          <w:szCs w:val="24"/>
        </w:rPr>
        <w:t>julgar necessário.</w:t>
      </w:r>
    </w:p>
    <w:p w14:paraId="65E06E3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DF04F2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37186C1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EF7BD18" w14:textId="65A6FAD5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 - </w:t>
      </w:r>
      <w:r w:rsidR="00E0206C" w:rsidRPr="00AB2015">
        <w:rPr>
          <w:rFonts w:eastAsia="Times New Roman"/>
          <w:color w:val="000000"/>
          <w:sz w:val="24"/>
          <w:szCs w:val="24"/>
        </w:rPr>
        <w:t>Encaminhar</w:t>
      </w:r>
      <w:r w:rsidRPr="00AB2015">
        <w:rPr>
          <w:rFonts w:eastAsia="Times New Roman"/>
          <w:color w:val="000000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411E1C8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B396CF1" w14:textId="51A9A90C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r w:rsidR="00E0206C" w:rsidRPr="00AB2015">
        <w:rPr>
          <w:rFonts w:eastAsia="Times New Roman"/>
          <w:color w:val="000000"/>
          <w:sz w:val="24"/>
          <w:szCs w:val="24"/>
        </w:rPr>
        <w:t>Recomendar</w:t>
      </w:r>
      <w:r w:rsidRPr="00AB2015">
        <w:rPr>
          <w:rFonts w:eastAsia="Times New Roman"/>
          <w:color w:val="000000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51523B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7089008" w14:textId="12505D5A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III -</w:t>
      </w:r>
      <w:r w:rsidR="00E0206C">
        <w:rPr>
          <w:rFonts w:eastAsia="Times New Roman"/>
          <w:color w:val="000000"/>
          <w:sz w:val="24"/>
          <w:szCs w:val="24"/>
        </w:rPr>
        <w:t xml:space="preserve"> R</w:t>
      </w:r>
      <w:r w:rsidRPr="00AB2015">
        <w:rPr>
          <w:rFonts w:eastAsia="Times New Roman"/>
          <w:color w:val="000000"/>
          <w:sz w:val="24"/>
          <w:szCs w:val="24"/>
        </w:rPr>
        <w:t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E8A473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9DBE22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380AB3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A355922" w14:textId="6E146EB1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 xml:space="preserve">I - </w:t>
      </w:r>
      <w:r w:rsidR="00E0206C" w:rsidRPr="00AB2015">
        <w:rPr>
          <w:rFonts w:eastAsia="Times New Roman"/>
          <w:color w:val="000000"/>
          <w:sz w:val="24"/>
          <w:szCs w:val="24"/>
        </w:rPr>
        <w:t>Determinar</w:t>
      </w:r>
      <w:r w:rsidRPr="00AB2015">
        <w:rPr>
          <w:rFonts w:eastAsia="Times New Roman"/>
          <w:color w:val="000000"/>
          <w:sz w:val="24"/>
          <w:szCs w:val="24"/>
        </w:rPr>
        <w:t xml:space="preserve"> o arquivamento, caso considere que houve o cumprimento integral do objeto ou o cumprimento parcial justificado;</w:t>
      </w:r>
    </w:p>
    <w:p w14:paraId="6BA96CB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DBD13AE" w14:textId="67A6A064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r w:rsidR="00E0206C" w:rsidRPr="00AB2015">
        <w:rPr>
          <w:rFonts w:eastAsia="Times New Roman"/>
          <w:color w:val="000000"/>
          <w:sz w:val="24"/>
          <w:szCs w:val="24"/>
        </w:rPr>
        <w:t>Solicitar</w:t>
      </w:r>
      <w:r w:rsidRPr="00AB2015">
        <w:rPr>
          <w:rFonts w:eastAsia="Times New Roman"/>
          <w:color w:val="000000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39A8DAA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DD8BD0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ED80A7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11619B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IV -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aplicar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7E4B0C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B5ED0C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4F7D5B1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71D06B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F9716C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252E0D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 -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aprovação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da prestação de informações, com ou sem ressalvas; ou</w:t>
      </w:r>
    </w:p>
    <w:p w14:paraId="708933B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A91943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reprovação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da prestação de informações, parcial ou total.</w:t>
      </w:r>
    </w:p>
    <w:p w14:paraId="1DF0371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37DFB7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3323FD9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6C42DAD" w14:textId="5D09F43B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 - </w:t>
      </w:r>
      <w:r w:rsidR="00E0206C" w:rsidRPr="00AB2015">
        <w:rPr>
          <w:rFonts w:eastAsia="Times New Roman"/>
          <w:color w:val="000000"/>
          <w:sz w:val="24"/>
          <w:szCs w:val="24"/>
        </w:rPr>
        <w:t>Devolução</w:t>
      </w:r>
      <w:r w:rsidRPr="00AB2015">
        <w:rPr>
          <w:rFonts w:eastAsia="Times New Roman"/>
          <w:color w:val="000000"/>
          <w:sz w:val="24"/>
          <w:szCs w:val="24"/>
        </w:rPr>
        <w:t xml:space="preserve"> parcial ou integral dos recursos ao erário;</w:t>
      </w:r>
    </w:p>
    <w:p w14:paraId="2F18F29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B1F0276" w14:textId="7696F6F6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r w:rsidR="00E0206C" w:rsidRPr="00AB2015">
        <w:rPr>
          <w:rFonts w:eastAsia="Times New Roman"/>
          <w:color w:val="000000"/>
          <w:sz w:val="24"/>
          <w:szCs w:val="24"/>
        </w:rPr>
        <w:t>Apresentação</w:t>
      </w:r>
      <w:r w:rsidRPr="00AB2015">
        <w:rPr>
          <w:rFonts w:eastAsia="Times New Roman"/>
          <w:color w:val="000000"/>
          <w:sz w:val="24"/>
          <w:szCs w:val="24"/>
        </w:rPr>
        <w:t xml:space="preserve"> de plano de ações compensatórias; ou</w:t>
      </w:r>
    </w:p>
    <w:p w14:paraId="1FAE5BE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F07C00B" w14:textId="79C0A969" w:rsidR="005306FC" w:rsidRPr="00AB2015" w:rsidRDefault="00E0206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 - D</w:t>
      </w:r>
      <w:r w:rsidR="005306FC" w:rsidRPr="00AB2015">
        <w:rPr>
          <w:rFonts w:eastAsia="Times New Roman"/>
          <w:color w:val="000000"/>
          <w:sz w:val="24"/>
          <w:szCs w:val="24"/>
        </w:rPr>
        <w:t>evolução parcial dos recursos ao erário juntamente com a apresentação de plano de ações compensatórias.</w:t>
      </w:r>
    </w:p>
    <w:p w14:paraId="675F691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2509F2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79F693A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38B4A8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14:paraId="11B612C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0FC177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21C232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C7CF4C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60C7EBF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0B4ED1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8. ALTERAÇÃO DO TERMO DE EXECUÇÃO CULTURAL</w:t>
      </w:r>
    </w:p>
    <w:p w14:paraId="67F8CE0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4F046BE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8.1 A alteração do termo de execução cultural será formalizada por meio de termo aditivo.</w:t>
      </w:r>
    </w:p>
    <w:p w14:paraId="77AC982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356913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8.2 A formalização de termo aditivo não será necessária nas seguintes hipóteses:</w:t>
      </w:r>
    </w:p>
    <w:p w14:paraId="1B0EFFD2" w14:textId="244B475B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 - </w:t>
      </w:r>
      <w:r w:rsidR="00E0206C" w:rsidRPr="00AB2015">
        <w:rPr>
          <w:rFonts w:eastAsia="Times New Roman"/>
          <w:color w:val="000000"/>
          <w:sz w:val="24"/>
          <w:szCs w:val="24"/>
        </w:rPr>
        <w:t>Prorrogação</w:t>
      </w:r>
      <w:r w:rsidRPr="00AB2015">
        <w:rPr>
          <w:rFonts w:eastAsia="Times New Roman"/>
          <w:color w:val="000000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2978DE4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CF40C1B" w14:textId="6904CA8B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r w:rsidR="00E0206C" w:rsidRPr="00AB2015">
        <w:rPr>
          <w:rFonts w:eastAsia="Times New Roman"/>
          <w:color w:val="000000"/>
          <w:sz w:val="24"/>
          <w:szCs w:val="24"/>
        </w:rPr>
        <w:t>Alteração</w:t>
      </w:r>
      <w:r w:rsidRPr="00AB2015">
        <w:rPr>
          <w:rFonts w:eastAsia="Times New Roman"/>
          <w:color w:val="000000"/>
          <w:sz w:val="24"/>
          <w:szCs w:val="24"/>
        </w:rPr>
        <w:t xml:space="preserve"> do projeto sem modificação do valor global do instrumento e sem modificação substancial do objeto.</w:t>
      </w:r>
    </w:p>
    <w:p w14:paraId="5981382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D533F6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DB41E1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1F36A1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239D95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54729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42BBFDD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10617C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8.6 Nas hipóteses de alterações em que não seja necessário termo aditivo, poderá ser realizado apostilamento.</w:t>
      </w:r>
    </w:p>
    <w:p w14:paraId="21CB5F2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0EFD1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9. TITULARIDADE DE BENS</w:t>
      </w:r>
    </w:p>
    <w:p w14:paraId="640F461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9010D8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7870520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8079E8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275A502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EC0D1B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10. EXTINÇÃO DO TERMO DE EXECUÇÃO CULTURAL</w:t>
      </w:r>
    </w:p>
    <w:p w14:paraId="563A172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0D96D31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10.1 O presente Termo de Execução Cultural poderá ser:</w:t>
      </w:r>
    </w:p>
    <w:p w14:paraId="6E2CDB5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9E87FF6" w14:textId="2AAF7DAC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 - </w:t>
      </w:r>
      <w:r w:rsidR="00E0206C" w:rsidRPr="00AB2015">
        <w:rPr>
          <w:rFonts w:eastAsia="Times New Roman"/>
          <w:color w:val="000000"/>
          <w:sz w:val="24"/>
          <w:szCs w:val="24"/>
        </w:rPr>
        <w:t>Extinto</w:t>
      </w:r>
      <w:r w:rsidRPr="00AB2015">
        <w:rPr>
          <w:rFonts w:eastAsia="Times New Roman"/>
          <w:color w:val="000000"/>
          <w:sz w:val="24"/>
          <w:szCs w:val="24"/>
        </w:rPr>
        <w:t xml:space="preserve"> por decurso de prazo;</w:t>
      </w:r>
    </w:p>
    <w:p w14:paraId="7781DFE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C776B19" w14:textId="09D10861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II - </w:t>
      </w:r>
      <w:r w:rsidR="00E0206C" w:rsidRPr="00AB2015">
        <w:rPr>
          <w:rFonts w:eastAsia="Times New Roman"/>
          <w:color w:val="000000"/>
          <w:sz w:val="24"/>
          <w:szCs w:val="24"/>
        </w:rPr>
        <w:t>Extinto</w:t>
      </w:r>
      <w:r w:rsidRPr="00AB2015">
        <w:rPr>
          <w:rFonts w:eastAsia="Times New Roman"/>
          <w:color w:val="000000"/>
          <w:sz w:val="24"/>
          <w:szCs w:val="24"/>
        </w:rPr>
        <w:t>, de comum acordo antes do prazo avençado, mediante Termo de Distrato;</w:t>
      </w:r>
    </w:p>
    <w:p w14:paraId="1C54712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E86B60B" w14:textId="00947FCB" w:rsidR="005306FC" w:rsidRPr="00AB2015" w:rsidRDefault="00E0206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 - D</w:t>
      </w:r>
      <w:r w:rsidR="005306FC" w:rsidRPr="00AB2015">
        <w:rPr>
          <w:rFonts w:eastAsia="Times New Roman"/>
          <w:color w:val="000000"/>
          <w:sz w:val="24"/>
          <w:szCs w:val="24"/>
        </w:rPr>
        <w:t>enunciado, por decisão unilateral de qualquer dos partícipes, independentemente de autorização judicial, mediante prévia notificação por escrito ao outro partícipe; ou</w:t>
      </w:r>
    </w:p>
    <w:p w14:paraId="4102B70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033C10A" w14:textId="362D67F8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IV - </w:t>
      </w:r>
      <w:r w:rsidR="00E0206C" w:rsidRPr="00AB2015">
        <w:rPr>
          <w:rFonts w:eastAsia="Times New Roman"/>
          <w:color w:val="000000"/>
          <w:sz w:val="24"/>
          <w:szCs w:val="24"/>
        </w:rPr>
        <w:t>Rescindido</w:t>
      </w:r>
      <w:r w:rsidRPr="00AB2015">
        <w:rPr>
          <w:rFonts w:eastAsia="Times New Roman"/>
          <w:color w:val="000000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7C81530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85B2EC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a) descumprimento injustificado de cláusula deste instrumento;</w:t>
      </w:r>
    </w:p>
    <w:p w14:paraId="2D1F40A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300C3E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b) irregularidade ou inexecução injustificada, ainda que parcial, do objeto, resultados ou metas pactuadas;</w:t>
      </w:r>
    </w:p>
    <w:p w14:paraId="6F6932D6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1D0307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c) violação da legislação aplicável;</w:t>
      </w:r>
    </w:p>
    <w:p w14:paraId="1AE0B86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A0DFE9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d) cometimento de falhas reiteradas na execução;</w:t>
      </w:r>
    </w:p>
    <w:p w14:paraId="45ED884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492E5D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e) má administração de recursos públicos;</w:t>
      </w:r>
    </w:p>
    <w:p w14:paraId="52872F5C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730AB40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f) constatação de falsidade ou fraude nas informações ou documentos apresentados;</w:t>
      </w:r>
    </w:p>
    <w:p w14:paraId="11266D07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A31508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g) não atendimento às recomendações ou determinações decorrentes da fiscalização;</w:t>
      </w:r>
    </w:p>
    <w:p w14:paraId="20EC151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BF2652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h) outras hipóteses expressamente previstas na legislação aplicável.</w:t>
      </w:r>
    </w:p>
    <w:p w14:paraId="3D1F79C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B8FEE1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BAD823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A68F85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180C916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531F34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584FD299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94F1A9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AB2015">
        <w:rPr>
          <w:rFonts w:eastAsia="Times New Roman"/>
          <w:color w:val="000000"/>
          <w:sz w:val="24"/>
          <w:szCs w:val="24"/>
        </w:rPr>
        <w:t>negociados</w:t>
      </w:r>
      <w:proofErr w:type="gramEnd"/>
      <w:r w:rsidRPr="00AB2015">
        <w:rPr>
          <w:rFonts w:eastAsia="Times New Roman"/>
          <w:color w:val="000000"/>
          <w:sz w:val="24"/>
          <w:szCs w:val="24"/>
        </w:rPr>
        <w:t xml:space="preserve"> entre as partes ou, se for o caso, no Termo de Distrato.</w:t>
      </w:r>
    </w:p>
    <w:p w14:paraId="3ABADE2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DE86D5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11. SANÇÕES</w:t>
      </w:r>
    </w:p>
    <w:p w14:paraId="48B72B7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360A9EE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07E4893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7B30EA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11.2 A decisão sobre a sanção deve ser precedida de abertura de prazo para apresentação de defesa pelo AGENTE CULTURAL.</w:t>
      </w:r>
    </w:p>
    <w:p w14:paraId="4B4557E2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E495CAF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F75686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6335EE1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12. MONITORAMENTO E CONTROLE DE RESULTADOS</w:t>
      </w:r>
    </w:p>
    <w:p w14:paraId="2BCBDCA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46DD5A6C" w14:textId="4F192D52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12.1 A</w:t>
      </w:r>
      <w:r w:rsidR="00E0206C">
        <w:rPr>
          <w:rFonts w:eastAsia="Times New Roman"/>
          <w:color w:val="000000"/>
          <w:sz w:val="24"/>
          <w:szCs w:val="24"/>
        </w:rPr>
        <w:t xml:space="preserve"> Secretaria de Educação, Cultura, Lazer e Juventude</w:t>
      </w:r>
      <w:r w:rsidRPr="00AB2015">
        <w:rPr>
          <w:rFonts w:eastAsia="Times New Roman"/>
          <w:color w:val="000000"/>
          <w:sz w:val="24"/>
          <w:szCs w:val="24"/>
        </w:rPr>
        <w:t xml:space="preserve"> realizará o monitoramento das ações por meio de uma comissão realizará o monitoramento das ações por meio de uma comissão nomeada pela própria secretaria.</w:t>
      </w:r>
    </w:p>
    <w:p w14:paraId="34E2B3F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81E85D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13. VIGÊNCIA</w:t>
      </w:r>
    </w:p>
    <w:p w14:paraId="46022A2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5C18F7B5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13.1 A vigência deste instrumento terá início na data de assinatura das partes, com duração de 6 (seis) meses, podendo ser prorrogado por 30 (trinta) dias.</w:t>
      </w:r>
    </w:p>
    <w:p w14:paraId="44E3C228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09C457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14. PUBLICAÇÃO</w:t>
      </w:r>
    </w:p>
    <w:p w14:paraId="36226E6E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61F33745" w14:textId="7BBCDD09" w:rsidR="005306FC" w:rsidRPr="00AB2015" w:rsidRDefault="005306FC" w:rsidP="005306F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 xml:space="preserve">14.1 O Extrato do Termo de Execução Cultural será publicado no site da </w:t>
      </w:r>
      <w:r w:rsidR="00E0206C">
        <w:rPr>
          <w:rFonts w:eastAsia="Times New Roman"/>
          <w:color w:val="000000"/>
          <w:sz w:val="24"/>
          <w:szCs w:val="24"/>
        </w:rPr>
        <w:t>Prefeitura Municipal de Palminópolis</w:t>
      </w:r>
      <w:r w:rsidRPr="00AB2015">
        <w:rPr>
          <w:rFonts w:eastAsia="Times New Roman"/>
          <w:color w:val="000000"/>
          <w:sz w:val="24"/>
          <w:szCs w:val="24"/>
        </w:rPr>
        <w:t xml:space="preserve"> na página da Lei Paulo Gustavo no seguinte endereço: </w:t>
      </w:r>
      <w:hyperlink r:id="rId7" w:history="1">
        <w:r w:rsidR="00E0206C" w:rsidRPr="00CD6B21">
          <w:rPr>
            <w:rStyle w:val="Hyperlink"/>
            <w:rFonts w:eastAsia="Times New Roman"/>
            <w:sz w:val="24"/>
            <w:szCs w:val="24"/>
          </w:rPr>
          <w:t>https://palminopolis.go.gov.br/lei-paulo-gustavo-lpg/</w:t>
        </w:r>
      </w:hyperlink>
      <w:r w:rsidR="00E0206C">
        <w:rPr>
          <w:rFonts w:eastAsia="Times New Roman"/>
          <w:color w:val="000000"/>
          <w:sz w:val="24"/>
          <w:szCs w:val="24"/>
        </w:rPr>
        <w:t xml:space="preserve"> </w:t>
      </w:r>
    </w:p>
    <w:p w14:paraId="4A9C2C94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46713C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15. FORO</w:t>
      </w:r>
    </w:p>
    <w:p w14:paraId="616F070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7B6E28F4" w14:textId="22F88D48" w:rsidR="005306FC" w:rsidRDefault="00E0206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lastRenderedPageBreak/>
        <w:t>15.</w:t>
      </w:r>
      <w:r>
        <w:rPr>
          <w:rFonts w:eastAsia="Times New Roman"/>
          <w:color w:val="000000"/>
          <w:sz w:val="24"/>
          <w:szCs w:val="24"/>
        </w:rPr>
        <w:t>1 fica eleito o Foro de Palminópolis</w:t>
      </w:r>
      <w:r w:rsidR="005306FC" w:rsidRPr="00AB2015">
        <w:rPr>
          <w:rFonts w:eastAsia="Times New Roman"/>
          <w:color w:val="000000"/>
          <w:sz w:val="24"/>
          <w:szCs w:val="24"/>
        </w:rPr>
        <w:t xml:space="preserve"> para dirimir quaisquer dúvidas relativas ao presente Termo de Execução Cultural.</w:t>
      </w:r>
    </w:p>
    <w:p w14:paraId="5540A17A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C26116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B7754F1" w14:textId="1798F13A" w:rsidR="005306FC" w:rsidRDefault="00E0206C" w:rsidP="005306FC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Palminópolis</w:t>
      </w:r>
      <w:r w:rsidR="005306FC" w:rsidRPr="00AB2015">
        <w:rPr>
          <w:rFonts w:eastAsia="Times New Roman"/>
          <w:color w:val="000000"/>
          <w:sz w:val="24"/>
          <w:szCs w:val="24"/>
        </w:rPr>
        <w:t>, [INDICAR DIA, MÊS E ANO].</w:t>
      </w:r>
    </w:p>
    <w:p w14:paraId="1690803B" w14:textId="77777777" w:rsidR="005306FC" w:rsidRDefault="005306FC" w:rsidP="005306FC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0E44B259" w14:textId="77777777" w:rsidR="005306FC" w:rsidRDefault="005306FC" w:rsidP="005306FC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4BC4A360" w14:textId="77777777" w:rsidR="005306FC" w:rsidRDefault="005306FC" w:rsidP="005306FC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44909216" w14:textId="77777777" w:rsidR="005306FC" w:rsidRPr="00AB2015" w:rsidRDefault="005306FC" w:rsidP="005306FC">
      <w:pPr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14:paraId="5C02934A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9D973BE" w14:textId="47E2245A" w:rsidR="005306FC" w:rsidRPr="00AB2015" w:rsidRDefault="00E0206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Jaci Alves Assunção </w:t>
      </w:r>
      <w:proofErr w:type="spellStart"/>
      <w:r>
        <w:rPr>
          <w:rFonts w:eastAsia="Times New Roman"/>
          <w:color w:val="000000"/>
          <w:sz w:val="24"/>
          <w:szCs w:val="24"/>
        </w:rPr>
        <w:t>Pagoto</w:t>
      </w:r>
      <w:proofErr w:type="spellEnd"/>
    </w:p>
    <w:p w14:paraId="563A3583" w14:textId="1F8DC9C8" w:rsidR="005306FC" w:rsidRDefault="00E0206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Secretária de Educação, Cultura, Lazer e Juventude</w:t>
      </w:r>
    </w:p>
    <w:p w14:paraId="7B189D7D" w14:textId="77777777" w:rsidR="005306FC" w:rsidRDefault="005306FC" w:rsidP="005306FC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DC3EE27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1223B53D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EECA60B" w14:textId="77777777" w:rsidR="005306FC" w:rsidRPr="00AB2015" w:rsidRDefault="005306F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Pelo Agente Cultural:</w:t>
      </w:r>
    </w:p>
    <w:p w14:paraId="71726711" w14:textId="38270BAA" w:rsidR="005306FC" w:rsidRPr="00AB2015" w:rsidRDefault="005306FC" w:rsidP="005306F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[NOME DO AGENTE CULTURAL]</w:t>
      </w:r>
    </w:p>
    <w:p w14:paraId="4CE8F3DB" w14:textId="77777777" w:rsidR="005306FC" w:rsidRPr="00AB2015" w:rsidRDefault="005306FC" w:rsidP="005306F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1D7422" w14:textId="77777777" w:rsidR="00836CB1" w:rsidRPr="00836CB1" w:rsidRDefault="00836CB1" w:rsidP="00836CB1"/>
    <w:sectPr w:rsidR="00836CB1" w:rsidRPr="00836C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61D9" w14:textId="77777777" w:rsidR="003129D1" w:rsidRDefault="003129D1" w:rsidP="003A1F33">
      <w:pPr>
        <w:spacing w:line="240" w:lineRule="auto"/>
      </w:pPr>
      <w:r>
        <w:separator/>
      </w:r>
    </w:p>
  </w:endnote>
  <w:endnote w:type="continuationSeparator" w:id="0">
    <w:p w14:paraId="127B7E53" w14:textId="77777777" w:rsidR="003129D1" w:rsidRDefault="003129D1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86D4" w14:textId="77777777" w:rsidR="003129D1" w:rsidRDefault="003129D1" w:rsidP="003A1F33">
      <w:pPr>
        <w:spacing w:line="240" w:lineRule="auto"/>
      </w:pPr>
      <w:r>
        <w:separator/>
      </w:r>
    </w:p>
  </w:footnote>
  <w:footnote w:type="continuationSeparator" w:id="0">
    <w:p w14:paraId="1AB16AFD" w14:textId="77777777" w:rsidR="003129D1" w:rsidRDefault="003129D1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08734015" w:rsidR="003A1F33" w:rsidRDefault="00E0206C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D6DE19" wp14:editId="73E82C4B">
          <wp:simplePos x="0" y="0"/>
          <wp:positionH relativeFrom="column">
            <wp:posOffset>4472940</wp:posOffset>
          </wp:positionH>
          <wp:positionV relativeFrom="paragraph">
            <wp:posOffset>-97155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992C88" wp14:editId="5D82029E">
          <wp:simplePos x="0" y="0"/>
          <wp:positionH relativeFrom="column">
            <wp:posOffset>2386965</wp:posOffset>
          </wp:positionH>
          <wp:positionV relativeFrom="paragraph">
            <wp:posOffset>-97155</wp:posOffset>
          </wp:positionV>
          <wp:extent cx="1781175" cy="80264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ç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7F5EC3" wp14:editId="486E0C4B">
          <wp:simplePos x="0" y="0"/>
          <wp:positionH relativeFrom="column">
            <wp:posOffset>-308610</wp:posOffset>
          </wp:positionH>
          <wp:positionV relativeFrom="paragraph">
            <wp:posOffset>-1905</wp:posOffset>
          </wp:positionV>
          <wp:extent cx="2794635" cy="800100"/>
          <wp:effectExtent l="0" t="0" r="571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feitura 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F33">
      <w:t xml:space="preserve">                                            </w:t>
    </w:r>
  </w:p>
  <w:p w14:paraId="013E760A" w14:textId="77777777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043D0E"/>
    <w:rsid w:val="0005349C"/>
    <w:rsid w:val="001C35A4"/>
    <w:rsid w:val="0021133D"/>
    <w:rsid w:val="003129D1"/>
    <w:rsid w:val="003A1F33"/>
    <w:rsid w:val="005201D9"/>
    <w:rsid w:val="005306FC"/>
    <w:rsid w:val="007370EA"/>
    <w:rsid w:val="007E126E"/>
    <w:rsid w:val="00836CB1"/>
    <w:rsid w:val="009B7831"/>
    <w:rsid w:val="009E788D"/>
    <w:rsid w:val="00E0206C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831"/>
    <w:rPr>
      <w:b/>
      <w:bCs/>
    </w:rPr>
  </w:style>
  <w:style w:type="paragraph" w:customStyle="1" w:styleId="textocentralizadomaiusculas">
    <w:name w:val="texto_centralizado_maiusculas"/>
    <w:basedOn w:val="Normal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1133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133D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53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lminopolis.go.gov.br/lei-paulo-gustavo-lp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2023-10-26T13:05:00Z</dcterms:created>
  <dcterms:modified xsi:type="dcterms:W3CDTF">2023-10-26T13:05:00Z</dcterms:modified>
</cp:coreProperties>
</file>