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605F8" w14:textId="3CDF63A3" w:rsidR="00A22A71" w:rsidRPr="00AB2015" w:rsidRDefault="00A22A71" w:rsidP="00AE3595">
      <w:pPr>
        <w:pStyle w:val="Ttulo1"/>
        <w:spacing w:before="0" w:after="0" w:line="240" w:lineRule="auto"/>
        <w:jc w:val="center"/>
        <w:rPr>
          <w:b/>
          <w:bCs/>
          <w:sz w:val="24"/>
          <w:szCs w:val="24"/>
        </w:rPr>
      </w:pPr>
      <w:bookmarkStart w:id="0" w:name="_Hlk94075930"/>
      <w:bookmarkStart w:id="1" w:name="_GoBack"/>
      <w:bookmarkEnd w:id="1"/>
      <w:r w:rsidRPr="00AB2015">
        <w:rPr>
          <w:b/>
          <w:bCs/>
          <w:sz w:val="24"/>
          <w:szCs w:val="24"/>
        </w:rPr>
        <w:t>EDITAL</w:t>
      </w:r>
      <w:r w:rsidRPr="00AB2015">
        <w:rPr>
          <w:b/>
          <w:bCs/>
          <w:spacing w:val="-4"/>
          <w:sz w:val="24"/>
          <w:szCs w:val="24"/>
        </w:rPr>
        <w:t xml:space="preserve"> </w:t>
      </w:r>
      <w:r w:rsidRPr="00AB2015">
        <w:rPr>
          <w:b/>
          <w:bCs/>
          <w:sz w:val="24"/>
          <w:szCs w:val="24"/>
        </w:rPr>
        <w:t>DE</w:t>
      </w:r>
      <w:r w:rsidRPr="00AB2015">
        <w:rPr>
          <w:b/>
          <w:bCs/>
          <w:spacing w:val="-2"/>
          <w:sz w:val="24"/>
          <w:szCs w:val="24"/>
        </w:rPr>
        <w:t xml:space="preserve"> </w:t>
      </w:r>
      <w:r w:rsidRPr="00AB2015">
        <w:rPr>
          <w:b/>
          <w:bCs/>
          <w:sz w:val="24"/>
          <w:szCs w:val="24"/>
        </w:rPr>
        <w:t>CHAMAMENTO</w:t>
      </w:r>
      <w:r w:rsidRPr="00AB2015">
        <w:rPr>
          <w:b/>
          <w:bCs/>
          <w:spacing w:val="-2"/>
          <w:sz w:val="24"/>
          <w:szCs w:val="24"/>
        </w:rPr>
        <w:t xml:space="preserve"> </w:t>
      </w:r>
      <w:r w:rsidRPr="00AB2015">
        <w:rPr>
          <w:b/>
          <w:bCs/>
          <w:sz w:val="24"/>
          <w:szCs w:val="24"/>
        </w:rPr>
        <w:t>PÚBLICO</w:t>
      </w:r>
      <w:r w:rsidRPr="00AB2015">
        <w:rPr>
          <w:b/>
          <w:bCs/>
          <w:spacing w:val="1"/>
          <w:sz w:val="24"/>
          <w:szCs w:val="24"/>
        </w:rPr>
        <w:t xml:space="preserve"> </w:t>
      </w:r>
      <w:r w:rsidRPr="00AB2015">
        <w:rPr>
          <w:b/>
          <w:bCs/>
          <w:sz w:val="24"/>
          <w:szCs w:val="24"/>
        </w:rPr>
        <w:t>Nº</w:t>
      </w:r>
      <w:r w:rsidRPr="00AB2015">
        <w:rPr>
          <w:b/>
          <w:bCs/>
          <w:spacing w:val="-2"/>
          <w:sz w:val="24"/>
          <w:szCs w:val="24"/>
        </w:rPr>
        <w:t xml:space="preserve"> </w:t>
      </w:r>
      <w:r w:rsidR="00F77F04">
        <w:rPr>
          <w:b/>
          <w:bCs/>
          <w:spacing w:val="-2"/>
          <w:sz w:val="24"/>
          <w:szCs w:val="24"/>
        </w:rPr>
        <w:t>01</w:t>
      </w:r>
      <w:r w:rsidRPr="00AB2015">
        <w:rPr>
          <w:b/>
          <w:bCs/>
          <w:sz w:val="24"/>
          <w:szCs w:val="24"/>
        </w:rPr>
        <w:t>/</w:t>
      </w:r>
      <w:bookmarkEnd w:id="0"/>
      <w:r w:rsidRPr="00AB2015">
        <w:rPr>
          <w:b/>
          <w:bCs/>
          <w:sz w:val="24"/>
          <w:szCs w:val="24"/>
        </w:rPr>
        <w:t>2023</w:t>
      </w:r>
    </w:p>
    <w:p w14:paraId="229D2519" w14:textId="121C4567" w:rsidR="00A22A71" w:rsidRPr="00AB2015" w:rsidRDefault="00E76CCC" w:rsidP="00AE3595">
      <w:pPr>
        <w:spacing w:line="240" w:lineRule="auto"/>
        <w:jc w:val="center"/>
        <w:rPr>
          <w:b/>
          <w:bCs/>
          <w:sz w:val="24"/>
          <w:szCs w:val="24"/>
        </w:rPr>
      </w:pPr>
      <w:r w:rsidRPr="00AB2015">
        <w:rPr>
          <w:b/>
          <w:bCs/>
          <w:sz w:val="24"/>
          <w:szCs w:val="24"/>
        </w:rPr>
        <w:t>LEI PAULO GUSTAVO</w:t>
      </w:r>
    </w:p>
    <w:p w14:paraId="39AF98F8" w14:textId="77777777" w:rsidR="00D55916" w:rsidRPr="00AB2015" w:rsidRDefault="00D55916" w:rsidP="00AE3595">
      <w:pPr>
        <w:spacing w:line="240" w:lineRule="auto"/>
        <w:jc w:val="both"/>
        <w:rPr>
          <w:b/>
          <w:bCs/>
          <w:sz w:val="24"/>
          <w:szCs w:val="24"/>
        </w:rPr>
      </w:pPr>
    </w:p>
    <w:p w14:paraId="201E6A0B" w14:textId="77777777" w:rsidR="00A22A71" w:rsidRPr="00AB2015" w:rsidRDefault="00A22A71" w:rsidP="00AE3595">
      <w:pPr>
        <w:pStyle w:val="Corpodetexto"/>
        <w:tabs>
          <w:tab w:val="left" w:pos="284"/>
        </w:tabs>
        <w:jc w:val="both"/>
        <w:rPr>
          <w:rFonts w:ascii="Arial" w:hAnsi="Arial" w:cs="Arial"/>
          <w:sz w:val="24"/>
          <w:szCs w:val="24"/>
        </w:rPr>
      </w:pPr>
      <w:bookmarkStart w:id="2" w:name="_Hlk94076279"/>
    </w:p>
    <w:p w14:paraId="1C6CA807" w14:textId="33A79793" w:rsidR="00A851E6" w:rsidRPr="00AB2015" w:rsidRDefault="00A22A71" w:rsidP="00AE3595">
      <w:pPr>
        <w:pStyle w:val="Corpodetexto"/>
        <w:tabs>
          <w:tab w:val="left" w:pos="284"/>
        </w:tabs>
        <w:jc w:val="both"/>
        <w:rPr>
          <w:rFonts w:ascii="Arial" w:hAnsi="Arial" w:cs="Arial"/>
          <w:sz w:val="24"/>
          <w:szCs w:val="24"/>
        </w:rPr>
      </w:pPr>
      <w:r w:rsidRPr="00AB2015">
        <w:rPr>
          <w:rFonts w:ascii="Arial" w:hAnsi="Arial" w:cs="Arial"/>
          <w:sz w:val="24"/>
          <w:szCs w:val="24"/>
        </w:rPr>
        <w:t xml:space="preserve">O </w:t>
      </w:r>
      <w:r w:rsidRPr="00AB2015">
        <w:rPr>
          <w:rFonts w:ascii="Arial" w:hAnsi="Arial" w:cs="Arial"/>
          <w:b/>
          <w:spacing w:val="2"/>
          <w:sz w:val="24"/>
          <w:szCs w:val="24"/>
        </w:rPr>
        <w:t xml:space="preserve">MUNICÍPIO DE </w:t>
      </w:r>
      <w:r w:rsidR="00C60BBE">
        <w:rPr>
          <w:rFonts w:ascii="Arial" w:hAnsi="Arial" w:cs="Arial"/>
          <w:b/>
          <w:spacing w:val="2"/>
          <w:sz w:val="24"/>
          <w:szCs w:val="24"/>
        </w:rPr>
        <w:t>PALMINÓPOLIS</w:t>
      </w:r>
      <w:r w:rsidRPr="00AB2015">
        <w:rPr>
          <w:rFonts w:ascii="Arial" w:hAnsi="Arial" w:cs="Arial"/>
          <w:spacing w:val="2"/>
          <w:sz w:val="24"/>
          <w:szCs w:val="24"/>
        </w:rPr>
        <w:t xml:space="preserve">, Estado de Goiás, pessoa jurídica de direito púbico interno, inscrito no CNPJ/ME sob o n° </w:t>
      </w:r>
      <w:r w:rsidR="00C60BBE">
        <w:rPr>
          <w:rFonts w:ascii="Arial" w:hAnsi="Arial" w:cs="Arial"/>
          <w:spacing w:val="2"/>
          <w:sz w:val="24"/>
          <w:szCs w:val="24"/>
        </w:rPr>
        <w:t>01.178.573/0001-72</w:t>
      </w:r>
      <w:r w:rsidRPr="00AB2015">
        <w:rPr>
          <w:rFonts w:ascii="Arial" w:hAnsi="Arial" w:cs="Arial"/>
          <w:spacing w:val="2"/>
          <w:sz w:val="24"/>
          <w:szCs w:val="24"/>
        </w:rPr>
        <w:t xml:space="preserve">, com sede na </w:t>
      </w:r>
      <w:r w:rsidR="00C60BBE">
        <w:rPr>
          <w:rFonts w:ascii="Arial" w:hAnsi="Arial" w:cs="Arial"/>
          <w:spacing w:val="2"/>
          <w:sz w:val="24"/>
          <w:szCs w:val="24"/>
        </w:rPr>
        <w:t>Rua Elpidio de Paulo Ribeiro</w:t>
      </w:r>
      <w:r w:rsidRPr="00AB2015">
        <w:rPr>
          <w:rFonts w:ascii="Arial" w:hAnsi="Arial" w:cs="Arial"/>
          <w:spacing w:val="2"/>
          <w:sz w:val="24"/>
          <w:szCs w:val="24"/>
        </w:rPr>
        <w:t>,</w:t>
      </w:r>
      <w:r w:rsidR="00C60BBE">
        <w:rPr>
          <w:rFonts w:ascii="Arial" w:hAnsi="Arial" w:cs="Arial"/>
          <w:spacing w:val="2"/>
          <w:sz w:val="24"/>
          <w:szCs w:val="24"/>
        </w:rPr>
        <w:t xml:space="preserve"> Nº 395, Centro</w:t>
      </w:r>
      <w:r w:rsidRPr="00AB2015">
        <w:rPr>
          <w:rFonts w:ascii="Arial" w:hAnsi="Arial" w:cs="Arial"/>
          <w:spacing w:val="2"/>
          <w:sz w:val="24"/>
          <w:szCs w:val="24"/>
        </w:rPr>
        <w:t xml:space="preserve"> C</w:t>
      </w:r>
      <w:r w:rsidR="001515DF" w:rsidRPr="00AB2015">
        <w:rPr>
          <w:rFonts w:ascii="Arial" w:hAnsi="Arial" w:cs="Arial"/>
          <w:spacing w:val="2"/>
          <w:sz w:val="24"/>
          <w:szCs w:val="24"/>
        </w:rPr>
        <w:t>EP</w:t>
      </w:r>
      <w:r w:rsidRPr="00AB2015">
        <w:rPr>
          <w:rFonts w:ascii="Arial" w:hAnsi="Arial" w:cs="Arial"/>
          <w:spacing w:val="2"/>
          <w:sz w:val="24"/>
          <w:szCs w:val="24"/>
        </w:rPr>
        <w:t xml:space="preserve"> nº </w:t>
      </w:r>
      <w:r w:rsidR="00C60BBE">
        <w:rPr>
          <w:rFonts w:ascii="Arial" w:hAnsi="Arial" w:cs="Arial"/>
          <w:spacing w:val="2"/>
          <w:sz w:val="24"/>
          <w:szCs w:val="24"/>
        </w:rPr>
        <w:t>75.990 – 000</w:t>
      </w:r>
      <w:r w:rsidRPr="00AB2015">
        <w:rPr>
          <w:rFonts w:ascii="Arial" w:hAnsi="Arial" w:cs="Arial"/>
          <w:sz w:val="24"/>
          <w:szCs w:val="24"/>
        </w:rPr>
        <w:t xml:space="preserve">, </w:t>
      </w:r>
      <w:r w:rsidR="007147EB" w:rsidRPr="00AB2015">
        <w:rPr>
          <w:rFonts w:ascii="Arial" w:hAnsi="Arial" w:cs="Arial"/>
          <w:sz w:val="24"/>
          <w:szCs w:val="24"/>
        </w:rPr>
        <w:t xml:space="preserve">por intermédio da </w:t>
      </w:r>
      <w:r w:rsidR="007147EB" w:rsidRPr="00AB2015">
        <w:rPr>
          <w:rFonts w:ascii="Arial" w:hAnsi="Arial" w:cs="Arial"/>
          <w:b/>
          <w:bCs/>
          <w:sz w:val="24"/>
          <w:szCs w:val="24"/>
        </w:rPr>
        <w:t xml:space="preserve">SECRETARIA MUNICIPAL DE </w:t>
      </w:r>
      <w:r w:rsidR="00C60BBE">
        <w:rPr>
          <w:rFonts w:ascii="Arial" w:hAnsi="Arial" w:cs="Arial"/>
          <w:b/>
          <w:bCs/>
          <w:sz w:val="24"/>
          <w:szCs w:val="24"/>
        </w:rPr>
        <w:t>EDUCAÇÃO, CULTURA, LAZER E JUVENTUDE</w:t>
      </w:r>
      <w:r w:rsidR="00E76CCC" w:rsidRPr="00AB2015">
        <w:rPr>
          <w:rFonts w:ascii="Arial" w:hAnsi="Arial" w:cs="Arial"/>
          <w:b/>
          <w:bCs/>
          <w:sz w:val="24"/>
          <w:szCs w:val="24"/>
        </w:rPr>
        <w:t xml:space="preserve"> </w:t>
      </w:r>
      <w:r w:rsidR="00F778B3" w:rsidRPr="00AB2015">
        <w:rPr>
          <w:rFonts w:ascii="Arial" w:hAnsi="Arial" w:cs="Arial"/>
          <w:sz w:val="24"/>
          <w:szCs w:val="24"/>
        </w:rPr>
        <w:t>e</w:t>
      </w:r>
      <w:r w:rsidR="005C09C3" w:rsidRPr="00AB2015">
        <w:rPr>
          <w:rFonts w:ascii="Arial" w:hAnsi="Arial" w:cs="Arial"/>
          <w:sz w:val="24"/>
          <w:szCs w:val="24"/>
        </w:rPr>
        <w:t xml:space="preserve"> </w:t>
      </w:r>
      <w:r w:rsidRPr="00AB2015">
        <w:rPr>
          <w:rFonts w:ascii="Arial" w:hAnsi="Arial" w:cs="Arial"/>
          <w:sz w:val="24"/>
          <w:szCs w:val="24"/>
        </w:rPr>
        <w:t>por meio da</w:t>
      </w:r>
      <w:r w:rsidR="002F67F4" w:rsidRPr="00AB2015">
        <w:rPr>
          <w:rFonts w:ascii="Arial" w:hAnsi="Arial" w:cs="Arial"/>
          <w:sz w:val="24"/>
          <w:szCs w:val="24"/>
        </w:rPr>
        <w:t>s</w:t>
      </w:r>
      <w:r w:rsidRPr="00AB2015">
        <w:rPr>
          <w:rFonts w:ascii="Arial" w:hAnsi="Arial" w:cs="Arial"/>
          <w:sz w:val="24"/>
          <w:szCs w:val="24"/>
        </w:rPr>
        <w:t xml:space="preserve"> Comiss</w:t>
      </w:r>
      <w:r w:rsidR="002F67F4" w:rsidRPr="00AB2015">
        <w:rPr>
          <w:rFonts w:ascii="Arial" w:hAnsi="Arial" w:cs="Arial"/>
          <w:sz w:val="24"/>
          <w:szCs w:val="24"/>
        </w:rPr>
        <w:t>ões</w:t>
      </w:r>
      <w:r w:rsidRPr="00AB2015">
        <w:rPr>
          <w:rFonts w:ascii="Arial" w:hAnsi="Arial" w:cs="Arial"/>
          <w:spacing w:val="-4"/>
          <w:sz w:val="24"/>
          <w:szCs w:val="24"/>
        </w:rPr>
        <w:t xml:space="preserve"> </w:t>
      </w:r>
      <w:r w:rsidRPr="00AB2015">
        <w:rPr>
          <w:rFonts w:ascii="Arial" w:hAnsi="Arial" w:cs="Arial"/>
          <w:sz w:val="24"/>
          <w:szCs w:val="24"/>
        </w:rPr>
        <w:t>de</w:t>
      </w:r>
      <w:r w:rsidRPr="00AB2015">
        <w:rPr>
          <w:rFonts w:ascii="Arial" w:hAnsi="Arial" w:cs="Arial"/>
          <w:spacing w:val="1"/>
          <w:sz w:val="24"/>
          <w:szCs w:val="24"/>
        </w:rPr>
        <w:t xml:space="preserve"> </w:t>
      </w:r>
      <w:r w:rsidRPr="00AB2015">
        <w:rPr>
          <w:rFonts w:ascii="Arial" w:hAnsi="Arial" w:cs="Arial"/>
          <w:sz w:val="24"/>
          <w:szCs w:val="24"/>
        </w:rPr>
        <w:t>Seleção</w:t>
      </w:r>
      <w:r w:rsidRPr="00AB2015">
        <w:rPr>
          <w:rFonts w:ascii="Arial" w:hAnsi="Arial" w:cs="Arial"/>
          <w:spacing w:val="-4"/>
          <w:sz w:val="24"/>
          <w:szCs w:val="24"/>
        </w:rPr>
        <w:t xml:space="preserve"> </w:t>
      </w:r>
      <w:r w:rsidRPr="00AB2015">
        <w:rPr>
          <w:rFonts w:ascii="Arial" w:hAnsi="Arial" w:cs="Arial"/>
          <w:sz w:val="24"/>
          <w:szCs w:val="24"/>
        </w:rPr>
        <w:t>instituída</w:t>
      </w:r>
      <w:r w:rsidR="002F67F4" w:rsidRPr="00AB2015">
        <w:rPr>
          <w:rFonts w:ascii="Arial" w:hAnsi="Arial" w:cs="Arial"/>
          <w:sz w:val="24"/>
          <w:szCs w:val="24"/>
        </w:rPr>
        <w:t>s</w:t>
      </w:r>
      <w:r w:rsidRPr="00AB2015">
        <w:rPr>
          <w:rFonts w:ascii="Arial" w:hAnsi="Arial" w:cs="Arial"/>
          <w:spacing w:val="-4"/>
          <w:sz w:val="24"/>
          <w:szCs w:val="24"/>
        </w:rPr>
        <w:t xml:space="preserve"> </w:t>
      </w:r>
      <w:r w:rsidRPr="00AB2015">
        <w:rPr>
          <w:rFonts w:ascii="Arial" w:hAnsi="Arial" w:cs="Arial"/>
          <w:sz w:val="24"/>
          <w:szCs w:val="24"/>
        </w:rPr>
        <w:t>pelo</w:t>
      </w:r>
      <w:r w:rsidR="002F67F4" w:rsidRPr="00AB2015">
        <w:rPr>
          <w:rFonts w:ascii="Arial" w:hAnsi="Arial" w:cs="Arial"/>
          <w:sz w:val="24"/>
          <w:szCs w:val="24"/>
        </w:rPr>
        <w:t>s</w:t>
      </w:r>
      <w:r w:rsidRPr="00AB2015">
        <w:rPr>
          <w:rFonts w:ascii="Arial" w:hAnsi="Arial" w:cs="Arial"/>
          <w:sz w:val="24"/>
          <w:szCs w:val="24"/>
        </w:rPr>
        <w:t xml:space="preserve"> </w:t>
      </w:r>
      <w:r w:rsidRPr="00627E06">
        <w:rPr>
          <w:rFonts w:ascii="Arial" w:hAnsi="Arial" w:cs="Arial"/>
          <w:sz w:val="24"/>
          <w:szCs w:val="24"/>
        </w:rPr>
        <w:t>Decreto</w:t>
      </w:r>
      <w:r w:rsidR="002F67F4" w:rsidRPr="00627E06">
        <w:rPr>
          <w:rFonts w:ascii="Arial" w:hAnsi="Arial" w:cs="Arial"/>
          <w:sz w:val="24"/>
          <w:szCs w:val="24"/>
        </w:rPr>
        <w:t>s</w:t>
      </w:r>
      <w:r w:rsidRPr="00627E06">
        <w:rPr>
          <w:rFonts w:ascii="Arial" w:hAnsi="Arial" w:cs="Arial"/>
          <w:sz w:val="24"/>
          <w:szCs w:val="24"/>
        </w:rPr>
        <w:t xml:space="preserve"> nº</w:t>
      </w:r>
      <w:r w:rsidR="002F67F4" w:rsidRPr="00627E06">
        <w:rPr>
          <w:rFonts w:ascii="Arial" w:hAnsi="Arial" w:cs="Arial"/>
          <w:sz w:val="24"/>
          <w:szCs w:val="24"/>
        </w:rPr>
        <w:t>s</w:t>
      </w:r>
      <w:r w:rsidRPr="00627E06">
        <w:rPr>
          <w:rFonts w:ascii="Arial" w:hAnsi="Arial" w:cs="Arial"/>
          <w:sz w:val="24"/>
          <w:szCs w:val="24"/>
        </w:rPr>
        <w:t xml:space="preserve"> </w:t>
      </w:r>
      <w:r w:rsidR="00627E06" w:rsidRPr="00627E06">
        <w:rPr>
          <w:rFonts w:ascii="Arial" w:hAnsi="Arial" w:cs="Arial"/>
          <w:sz w:val="24"/>
          <w:szCs w:val="24"/>
        </w:rPr>
        <w:t>122/PMP/2023</w:t>
      </w:r>
      <w:r w:rsidRPr="00627E06">
        <w:rPr>
          <w:rFonts w:ascii="Arial" w:hAnsi="Arial" w:cs="Arial"/>
          <w:sz w:val="24"/>
          <w:szCs w:val="24"/>
        </w:rPr>
        <w:t>,</w:t>
      </w:r>
      <w:r w:rsidR="00627E06" w:rsidRPr="00627E06">
        <w:rPr>
          <w:rFonts w:ascii="Arial" w:hAnsi="Arial" w:cs="Arial"/>
          <w:sz w:val="24"/>
          <w:szCs w:val="24"/>
        </w:rPr>
        <w:t>123</w:t>
      </w:r>
      <w:r w:rsidR="00627E06">
        <w:rPr>
          <w:rFonts w:ascii="Arial" w:hAnsi="Arial" w:cs="Arial"/>
          <w:sz w:val="24"/>
          <w:szCs w:val="24"/>
        </w:rPr>
        <w:t>/PMP/2023,</w:t>
      </w:r>
      <w:r w:rsidRPr="00AB2015">
        <w:rPr>
          <w:rFonts w:ascii="Arial" w:hAnsi="Arial" w:cs="Arial"/>
          <w:sz w:val="24"/>
          <w:szCs w:val="24"/>
        </w:rPr>
        <w:t xml:space="preserve"> torna público e dá conhecimento aos interessados que, mediante o</w:t>
      </w:r>
      <w:r w:rsidRPr="00AB2015">
        <w:rPr>
          <w:rFonts w:ascii="Arial" w:hAnsi="Arial" w:cs="Arial"/>
          <w:spacing w:val="1"/>
          <w:sz w:val="24"/>
          <w:szCs w:val="24"/>
        </w:rPr>
        <w:t xml:space="preserve"> </w:t>
      </w:r>
      <w:r w:rsidRPr="00AB2015">
        <w:rPr>
          <w:rFonts w:ascii="Arial" w:hAnsi="Arial" w:cs="Arial"/>
          <w:sz w:val="24"/>
          <w:szCs w:val="24"/>
        </w:rPr>
        <w:t xml:space="preserve">presente </w:t>
      </w:r>
      <w:r w:rsidRPr="00AB2015">
        <w:rPr>
          <w:rFonts w:ascii="Arial" w:hAnsi="Arial" w:cs="Arial"/>
          <w:b/>
          <w:bCs/>
          <w:sz w:val="24"/>
          <w:szCs w:val="24"/>
        </w:rPr>
        <w:t xml:space="preserve">EDITAL DE CHAMAMENTO PÚBLICO nº </w:t>
      </w:r>
      <w:r w:rsidR="00C60BBE">
        <w:rPr>
          <w:rFonts w:ascii="Arial" w:hAnsi="Arial" w:cs="Arial"/>
          <w:b/>
          <w:bCs/>
          <w:sz w:val="24"/>
          <w:szCs w:val="24"/>
        </w:rPr>
        <w:t>01</w:t>
      </w:r>
      <w:r w:rsidRPr="00AB2015">
        <w:rPr>
          <w:rFonts w:ascii="Arial" w:hAnsi="Arial" w:cs="Arial"/>
          <w:b/>
          <w:bCs/>
          <w:sz w:val="24"/>
          <w:szCs w:val="24"/>
        </w:rPr>
        <w:t>/202</w:t>
      </w:r>
      <w:r w:rsidR="007147EB" w:rsidRPr="00AB2015">
        <w:rPr>
          <w:rFonts w:ascii="Arial" w:hAnsi="Arial" w:cs="Arial"/>
          <w:b/>
          <w:bCs/>
          <w:sz w:val="24"/>
          <w:szCs w:val="24"/>
        </w:rPr>
        <w:t>3</w:t>
      </w:r>
      <w:r w:rsidRPr="00AB2015">
        <w:rPr>
          <w:rFonts w:ascii="Arial" w:hAnsi="Arial" w:cs="Arial"/>
          <w:sz w:val="24"/>
          <w:szCs w:val="24"/>
        </w:rPr>
        <w:t xml:space="preserve">, </w:t>
      </w:r>
      <w:r w:rsidR="00A851E6" w:rsidRPr="00AB2015">
        <w:rPr>
          <w:rFonts w:ascii="Arial" w:hAnsi="Arial" w:cs="Arial"/>
          <w:sz w:val="24"/>
          <w:szCs w:val="24"/>
        </w:rPr>
        <w:t xml:space="preserve">estabelece normas para </w:t>
      </w:r>
      <w:r w:rsidR="00E443A4" w:rsidRPr="00AB2015">
        <w:rPr>
          <w:rFonts w:ascii="Arial" w:hAnsi="Arial" w:cs="Arial"/>
          <w:sz w:val="24"/>
          <w:szCs w:val="24"/>
        </w:rPr>
        <w:t>a seleção de</w:t>
      </w:r>
      <w:r w:rsidR="00A851E6" w:rsidRPr="00AB2015">
        <w:rPr>
          <w:rFonts w:ascii="Arial" w:hAnsi="Arial" w:cs="Arial"/>
          <w:sz w:val="24"/>
          <w:szCs w:val="24"/>
        </w:rPr>
        <w:t xml:space="preserve"> </w:t>
      </w:r>
      <w:r w:rsidR="00E76CCC" w:rsidRPr="00AB2015">
        <w:rPr>
          <w:rFonts w:ascii="Arial" w:hAnsi="Arial" w:cs="Arial"/>
          <w:sz w:val="24"/>
          <w:szCs w:val="24"/>
        </w:rPr>
        <w:t>projetos culturais para receberem apoio financeiro, por meio da celebração de Termo de Execução Cultural,</w:t>
      </w:r>
      <w:r w:rsidR="00A851E6" w:rsidRPr="00AB2015">
        <w:rPr>
          <w:rFonts w:ascii="Arial" w:hAnsi="Arial" w:cs="Arial"/>
          <w:sz w:val="24"/>
          <w:szCs w:val="24"/>
        </w:rPr>
        <w:t xml:space="preserve"> </w:t>
      </w:r>
      <w:r w:rsidR="00E76CCC" w:rsidRPr="00AB2015">
        <w:rPr>
          <w:rFonts w:ascii="Arial" w:hAnsi="Arial" w:cs="Arial"/>
          <w:sz w:val="24"/>
          <w:szCs w:val="24"/>
        </w:rPr>
        <w:t>nesta</w:t>
      </w:r>
      <w:r w:rsidR="00A851E6" w:rsidRPr="00AB2015">
        <w:rPr>
          <w:rFonts w:ascii="Arial" w:hAnsi="Arial" w:cs="Arial"/>
          <w:sz w:val="24"/>
          <w:szCs w:val="24"/>
        </w:rPr>
        <w:t xml:space="preserve"> municipalidade</w:t>
      </w:r>
      <w:r w:rsidR="001515DF" w:rsidRPr="00AB2015">
        <w:rPr>
          <w:rFonts w:ascii="Arial" w:hAnsi="Arial" w:cs="Arial"/>
          <w:sz w:val="24"/>
          <w:szCs w:val="24"/>
        </w:rPr>
        <w:t xml:space="preserve">, fundamentado na </w:t>
      </w:r>
      <w:r w:rsidR="001515DF" w:rsidRPr="00627E06">
        <w:rPr>
          <w:rFonts w:ascii="Arial" w:hAnsi="Arial" w:cs="Arial"/>
          <w:sz w:val="24"/>
          <w:szCs w:val="24"/>
        </w:rPr>
        <w:t>Lei Complementar nº 195/2022 e nos Decretos Federais nºs 11.453/2023 e 11.525/2023.</w:t>
      </w:r>
    </w:p>
    <w:p w14:paraId="475BA8BC" w14:textId="77777777" w:rsidR="00A851E6" w:rsidRPr="00AB2015" w:rsidRDefault="00A851E6" w:rsidP="00AE3595">
      <w:pPr>
        <w:pStyle w:val="Corpodetexto"/>
        <w:tabs>
          <w:tab w:val="left" w:pos="284"/>
        </w:tabs>
        <w:jc w:val="both"/>
        <w:rPr>
          <w:rFonts w:ascii="Arial" w:hAnsi="Arial" w:cs="Arial"/>
          <w:sz w:val="24"/>
          <w:szCs w:val="24"/>
        </w:rPr>
      </w:pPr>
    </w:p>
    <w:p w14:paraId="00ACD1E6" w14:textId="44424BF9" w:rsidR="00A22A71" w:rsidRPr="00AB2015" w:rsidRDefault="00A22A71" w:rsidP="00AE3595">
      <w:pPr>
        <w:pStyle w:val="Corpodetexto"/>
        <w:tabs>
          <w:tab w:val="left" w:pos="284"/>
        </w:tabs>
        <w:jc w:val="both"/>
        <w:rPr>
          <w:rFonts w:ascii="Arial" w:hAnsi="Arial" w:cs="Arial"/>
          <w:sz w:val="24"/>
          <w:szCs w:val="24"/>
        </w:rPr>
      </w:pPr>
      <w:r w:rsidRPr="00AB2015">
        <w:rPr>
          <w:rFonts w:ascii="Arial" w:hAnsi="Arial" w:cs="Arial"/>
          <w:sz w:val="24"/>
          <w:szCs w:val="24"/>
        </w:rPr>
        <w:t>O</w:t>
      </w:r>
      <w:r w:rsidRPr="00AB2015">
        <w:rPr>
          <w:rFonts w:ascii="Arial" w:hAnsi="Arial" w:cs="Arial"/>
          <w:spacing w:val="1"/>
          <w:sz w:val="24"/>
          <w:szCs w:val="24"/>
        </w:rPr>
        <w:t xml:space="preserve"> </w:t>
      </w:r>
      <w:r w:rsidRPr="00AB2015">
        <w:rPr>
          <w:rFonts w:ascii="Arial" w:hAnsi="Arial" w:cs="Arial"/>
          <w:sz w:val="24"/>
          <w:szCs w:val="24"/>
        </w:rPr>
        <w:t>instrumento</w:t>
      </w:r>
      <w:r w:rsidRPr="00AB2015">
        <w:rPr>
          <w:rFonts w:ascii="Arial" w:hAnsi="Arial" w:cs="Arial"/>
          <w:spacing w:val="1"/>
          <w:sz w:val="24"/>
          <w:szCs w:val="24"/>
        </w:rPr>
        <w:t xml:space="preserve"> </w:t>
      </w:r>
      <w:r w:rsidRPr="00AB2015">
        <w:rPr>
          <w:rFonts w:ascii="Arial" w:hAnsi="Arial" w:cs="Arial"/>
          <w:sz w:val="24"/>
          <w:szCs w:val="24"/>
        </w:rPr>
        <w:t>convocatório</w:t>
      </w:r>
      <w:r w:rsidRPr="00AB2015">
        <w:rPr>
          <w:rFonts w:ascii="Arial" w:hAnsi="Arial" w:cs="Arial"/>
          <w:spacing w:val="1"/>
          <w:sz w:val="24"/>
          <w:szCs w:val="24"/>
        </w:rPr>
        <w:t xml:space="preserve"> </w:t>
      </w:r>
      <w:bookmarkEnd w:id="2"/>
      <w:r w:rsidR="00E443A4" w:rsidRPr="00AB2015">
        <w:rPr>
          <w:rFonts w:ascii="Arial" w:hAnsi="Arial" w:cs="Arial"/>
          <w:sz w:val="24"/>
          <w:szCs w:val="24"/>
        </w:rPr>
        <w:t xml:space="preserve">visa garantir os princípios da legalidade, impessoalidade, moralidade, eficiência e </w:t>
      </w:r>
      <w:r w:rsidR="009C4E2E" w:rsidRPr="00AB2015">
        <w:rPr>
          <w:rFonts w:ascii="Arial" w:hAnsi="Arial" w:cs="Arial"/>
          <w:sz w:val="24"/>
          <w:szCs w:val="24"/>
        </w:rPr>
        <w:t>transparência</w:t>
      </w:r>
      <w:r w:rsidR="00E443A4" w:rsidRPr="00AB2015">
        <w:rPr>
          <w:rFonts w:ascii="Arial" w:hAnsi="Arial" w:cs="Arial"/>
          <w:sz w:val="24"/>
          <w:szCs w:val="24"/>
        </w:rPr>
        <w:t>, objetivando oferecer oportunidade a todos</w:t>
      </w:r>
      <w:r w:rsidR="001515DF" w:rsidRPr="00AB2015">
        <w:rPr>
          <w:rFonts w:ascii="Arial" w:hAnsi="Arial" w:cs="Arial"/>
          <w:sz w:val="24"/>
          <w:szCs w:val="24"/>
        </w:rPr>
        <w:t xml:space="preserve">, asseguradas </w:t>
      </w:r>
      <w:r w:rsidR="004B3135" w:rsidRPr="00AB2015">
        <w:rPr>
          <w:rFonts w:ascii="Arial" w:hAnsi="Arial" w:cs="Arial"/>
          <w:sz w:val="24"/>
          <w:szCs w:val="24"/>
        </w:rPr>
        <w:t>medidas de democratização, desconcentração, descentralização e regionalização do investimento cultural, com a implementação de ações afirmativas.</w:t>
      </w:r>
    </w:p>
    <w:p w14:paraId="2CAA02A8" w14:textId="1134C1B3" w:rsidR="009A40FB" w:rsidRPr="00AB2015" w:rsidRDefault="009A40FB" w:rsidP="00AE3595">
      <w:pPr>
        <w:pStyle w:val="Corpodetexto"/>
        <w:tabs>
          <w:tab w:val="left" w:pos="284"/>
        </w:tabs>
        <w:jc w:val="both"/>
        <w:rPr>
          <w:rFonts w:ascii="Arial" w:hAnsi="Arial" w:cs="Arial"/>
          <w:sz w:val="24"/>
          <w:szCs w:val="24"/>
        </w:rPr>
      </w:pPr>
    </w:p>
    <w:p w14:paraId="69ACE1D5" w14:textId="77777777" w:rsidR="00B077CF" w:rsidRPr="00AB2015" w:rsidRDefault="009A40FB" w:rsidP="00AE3595">
      <w:pPr>
        <w:pStyle w:val="Corpodetexto"/>
        <w:tabs>
          <w:tab w:val="left" w:pos="284"/>
        </w:tabs>
        <w:jc w:val="both"/>
        <w:rPr>
          <w:rFonts w:ascii="Arial" w:hAnsi="Arial" w:cs="Arial"/>
          <w:sz w:val="24"/>
          <w:szCs w:val="24"/>
        </w:rPr>
      </w:pPr>
      <w:r w:rsidRPr="00AB2015">
        <w:rPr>
          <w:rFonts w:ascii="Arial" w:hAnsi="Arial" w:cs="Arial"/>
          <w:sz w:val="24"/>
          <w:szCs w:val="24"/>
        </w:rPr>
        <w:t>Os recursos são do Governo Federal, autorizados pela Lei Complementar nº 195/2022 – Lei Paulo Gustavo.</w:t>
      </w:r>
    </w:p>
    <w:p w14:paraId="1EABF3C1" w14:textId="77777777" w:rsidR="00B077CF" w:rsidRPr="00AB2015" w:rsidRDefault="00B077CF" w:rsidP="00AE3595">
      <w:pPr>
        <w:pStyle w:val="Corpodetexto"/>
        <w:tabs>
          <w:tab w:val="left" w:pos="284"/>
        </w:tabs>
        <w:jc w:val="both"/>
        <w:rPr>
          <w:rFonts w:ascii="Arial" w:hAnsi="Arial" w:cs="Arial"/>
          <w:sz w:val="24"/>
          <w:szCs w:val="24"/>
        </w:rPr>
      </w:pPr>
    </w:p>
    <w:p w14:paraId="1D05183D" w14:textId="5063E50F" w:rsidR="009A40FB" w:rsidRPr="00AB2015" w:rsidRDefault="009A40FB" w:rsidP="00AE3595">
      <w:pPr>
        <w:pStyle w:val="Corpodetexto"/>
        <w:tabs>
          <w:tab w:val="left" w:pos="284"/>
        </w:tabs>
        <w:jc w:val="both"/>
        <w:rPr>
          <w:rFonts w:ascii="Arial" w:hAnsi="Arial" w:cs="Arial"/>
          <w:sz w:val="24"/>
          <w:szCs w:val="24"/>
        </w:rPr>
      </w:pPr>
      <w:r w:rsidRPr="00AB2015">
        <w:rPr>
          <w:rFonts w:ascii="Arial" w:hAnsi="Arial" w:cs="Arial"/>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r w:rsidR="00B077CF" w:rsidRPr="00AB2015">
        <w:rPr>
          <w:rFonts w:ascii="Arial" w:hAnsi="Arial" w:cs="Arial"/>
          <w:sz w:val="24"/>
          <w:szCs w:val="24"/>
        </w:rPr>
        <w:t xml:space="preserve"> </w:t>
      </w:r>
      <w:r w:rsidRPr="00AB2015">
        <w:rPr>
          <w:rFonts w:ascii="Arial" w:hAnsi="Arial" w:cs="Arial"/>
          <w:sz w:val="24"/>
          <w:szCs w:val="24"/>
        </w:rPr>
        <w:t>É, ainda, uma homenagem a Paulo Gustavo, artista símbolo da categoria, vitimado pela doença.</w:t>
      </w:r>
    </w:p>
    <w:p w14:paraId="019F484C" w14:textId="56A54527" w:rsidR="00A851E6" w:rsidRPr="00AB2015" w:rsidRDefault="00A851E6" w:rsidP="00AE3595">
      <w:pPr>
        <w:pStyle w:val="Corpodetexto"/>
        <w:tabs>
          <w:tab w:val="left" w:pos="284"/>
        </w:tabs>
        <w:jc w:val="both"/>
        <w:rPr>
          <w:rFonts w:ascii="Arial" w:hAnsi="Arial" w:cs="Arial"/>
          <w:sz w:val="24"/>
          <w:szCs w:val="24"/>
        </w:rPr>
      </w:pPr>
    </w:p>
    <w:p w14:paraId="1D5AD631" w14:textId="2B535BFC" w:rsidR="00A851E6" w:rsidRPr="00AB2015" w:rsidRDefault="00A851E6" w:rsidP="00AE3595">
      <w:pPr>
        <w:pStyle w:val="Corpodetexto"/>
        <w:numPr>
          <w:ilvl w:val="0"/>
          <w:numId w:val="2"/>
        </w:numPr>
        <w:tabs>
          <w:tab w:val="left" w:pos="284"/>
        </w:tabs>
        <w:ind w:left="0" w:firstLine="0"/>
        <w:jc w:val="both"/>
        <w:rPr>
          <w:rFonts w:ascii="Arial" w:hAnsi="Arial" w:cs="Arial"/>
          <w:b/>
          <w:bCs/>
          <w:sz w:val="24"/>
          <w:szCs w:val="24"/>
        </w:rPr>
      </w:pPr>
      <w:r w:rsidRPr="00AB2015">
        <w:rPr>
          <w:rFonts w:ascii="Arial" w:hAnsi="Arial" w:cs="Arial"/>
          <w:b/>
          <w:bCs/>
          <w:sz w:val="24"/>
          <w:szCs w:val="24"/>
        </w:rPr>
        <w:t>DO OBJETO</w:t>
      </w:r>
    </w:p>
    <w:p w14:paraId="37FC9622" w14:textId="77777777" w:rsidR="00AE3595" w:rsidRPr="00AB2015" w:rsidRDefault="00AE3595" w:rsidP="00AE3595">
      <w:pPr>
        <w:pStyle w:val="Corpodetexto"/>
        <w:tabs>
          <w:tab w:val="left" w:pos="284"/>
        </w:tabs>
        <w:jc w:val="both"/>
        <w:rPr>
          <w:rFonts w:ascii="Arial" w:hAnsi="Arial" w:cs="Arial"/>
          <w:b/>
          <w:bCs/>
          <w:sz w:val="24"/>
          <w:szCs w:val="24"/>
        </w:rPr>
      </w:pPr>
    </w:p>
    <w:p w14:paraId="25C52182" w14:textId="077FBE45" w:rsidR="009B75A2" w:rsidRPr="00AB2015" w:rsidRDefault="00A851E6" w:rsidP="00AE3595">
      <w:pPr>
        <w:spacing w:line="240" w:lineRule="auto"/>
        <w:jc w:val="both"/>
        <w:rPr>
          <w:sz w:val="24"/>
          <w:szCs w:val="24"/>
        </w:rPr>
      </w:pPr>
      <w:r w:rsidRPr="00AB2015">
        <w:rPr>
          <w:sz w:val="24"/>
          <w:szCs w:val="24"/>
        </w:rPr>
        <w:t xml:space="preserve">Constitui objeto deste Edital a seleção </w:t>
      </w:r>
      <w:r w:rsidR="00E443A4" w:rsidRPr="00AB2015">
        <w:rPr>
          <w:sz w:val="24"/>
          <w:szCs w:val="24"/>
        </w:rPr>
        <w:t xml:space="preserve">de </w:t>
      </w:r>
      <w:r w:rsidR="009B75A2" w:rsidRPr="00AB2015">
        <w:rPr>
          <w:sz w:val="24"/>
          <w:szCs w:val="24"/>
        </w:rPr>
        <w:t xml:space="preserve">projetos culturais das </w:t>
      </w:r>
      <w:r w:rsidR="009B75A2" w:rsidRPr="00AB2015">
        <w:rPr>
          <w:b/>
          <w:sz w:val="24"/>
          <w:szCs w:val="24"/>
        </w:rPr>
        <w:t>“DEMAIS ÁREAS CULTURAIS”</w:t>
      </w:r>
      <w:r w:rsidR="009B75A2" w:rsidRPr="00AB2015">
        <w:rPr>
          <w:sz w:val="24"/>
          <w:szCs w:val="24"/>
        </w:rPr>
        <w:t xml:space="preserve"> (art. 8º, da Lei Complementar nº 195, de 8 de julho de 2022) para receberem apoio financeiro, por meio da celebração de Termo de Execução Cultural, com o objetivo de incentivar as diversas formas de manifestações cu</w:t>
      </w:r>
      <w:r w:rsidR="000826A3">
        <w:rPr>
          <w:sz w:val="24"/>
          <w:szCs w:val="24"/>
        </w:rPr>
        <w:t>lturais do MUNICÍPIO DE PALMINÓPOLIS</w:t>
      </w:r>
      <w:r w:rsidR="009B75A2" w:rsidRPr="00AB2015">
        <w:rPr>
          <w:sz w:val="24"/>
          <w:szCs w:val="24"/>
        </w:rPr>
        <w:t>.</w:t>
      </w:r>
    </w:p>
    <w:p w14:paraId="75626043" w14:textId="77777777" w:rsidR="00AE3595" w:rsidRPr="00AB2015" w:rsidRDefault="00AE3595" w:rsidP="00AE3595">
      <w:pPr>
        <w:spacing w:line="240" w:lineRule="auto"/>
        <w:jc w:val="both"/>
        <w:rPr>
          <w:rFonts w:eastAsia="Calibri"/>
          <w:sz w:val="24"/>
          <w:szCs w:val="24"/>
        </w:rPr>
      </w:pPr>
    </w:p>
    <w:p w14:paraId="23B7A052" w14:textId="5A13D377" w:rsidR="00AD7F4E" w:rsidRPr="00AB2015" w:rsidRDefault="00AD7F4E" w:rsidP="00AE3595">
      <w:pPr>
        <w:spacing w:line="240" w:lineRule="auto"/>
        <w:jc w:val="both"/>
        <w:rPr>
          <w:b/>
          <w:sz w:val="24"/>
          <w:szCs w:val="24"/>
        </w:rPr>
      </w:pPr>
      <w:r w:rsidRPr="00AB2015">
        <w:rPr>
          <w:b/>
          <w:sz w:val="24"/>
          <w:szCs w:val="24"/>
        </w:rPr>
        <w:t>2. VALORES</w:t>
      </w:r>
    </w:p>
    <w:p w14:paraId="45A45013" w14:textId="77777777" w:rsidR="00AE3595" w:rsidRPr="00AB2015" w:rsidRDefault="00AE3595" w:rsidP="00AE3595">
      <w:pPr>
        <w:spacing w:line="240" w:lineRule="auto"/>
        <w:jc w:val="both"/>
        <w:rPr>
          <w:rFonts w:eastAsia="Calibri"/>
          <w:sz w:val="24"/>
          <w:szCs w:val="24"/>
        </w:rPr>
      </w:pPr>
    </w:p>
    <w:p w14:paraId="32C7E286" w14:textId="1DBF8D23" w:rsidR="009B75A2" w:rsidRPr="00AB2015" w:rsidRDefault="00AD7F4E" w:rsidP="00AE3595">
      <w:pPr>
        <w:spacing w:line="240" w:lineRule="auto"/>
        <w:jc w:val="both"/>
        <w:rPr>
          <w:sz w:val="24"/>
          <w:szCs w:val="24"/>
        </w:rPr>
      </w:pPr>
      <w:r w:rsidRPr="00AB2015">
        <w:rPr>
          <w:b/>
          <w:sz w:val="24"/>
          <w:szCs w:val="24"/>
        </w:rPr>
        <w:t>2.1</w:t>
      </w:r>
      <w:r w:rsidR="009B75A2" w:rsidRPr="00AB2015">
        <w:rPr>
          <w:b/>
          <w:sz w:val="24"/>
          <w:szCs w:val="24"/>
        </w:rPr>
        <w:t>.</w:t>
      </w:r>
      <w:r w:rsidRPr="00AB2015">
        <w:rPr>
          <w:sz w:val="24"/>
          <w:szCs w:val="24"/>
        </w:rPr>
        <w:t xml:space="preserve"> O valor total disponibilizado é de </w:t>
      </w:r>
      <w:r w:rsidR="00C52E36">
        <w:rPr>
          <w:b/>
          <w:sz w:val="24"/>
          <w:szCs w:val="24"/>
        </w:rPr>
        <w:t>R$ 46.887,04</w:t>
      </w:r>
      <w:r w:rsidR="00F73964" w:rsidRPr="00AB2015">
        <w:rPr>
          <w:b/>
          <w:sz w:val="24"/>
          <w:szCs w:val="24"/>
        </w:rPr>
        <w:t xml:space="preserve"> </w:t>
      </w:r>
      <w:r w:rsidR="00C52E36">
        <w:rPr>
          <w:sz w:val="24"/>
          <w:szCs w:val="24"/>
        </w:rPr>
        <w:t>(quarenta e seis mil e oitocentos e oitenta e sete reais e quatro centavos</w:t>
      </w:r>
      <w:r w:rsidR="00806C0C" w:rsidRPr="00AB2015">
        <w:rPr>
          <w:sz w:val="24"/>
          <w:szCs w:val="24"/>
        </w:rPr>
        <w:t xml:space="preserve">). </w:t>
      </w:r>
    </w:p>
    <w:p w14:paraId="681BC926" w14:textId="77777777" w:rsidR="009B75A2" w:rsidRPr="00AB2015" w:rsidRDefault="009B75A2" w:rsidP="00AE3595">
      <w:pPr>
        <w:spacing w:line="240" w:lineRule="auto"/>
        <w:jc w:val="both"/>
        <w:rPr>
          <w:sz w:val="24"/>
          <w:szCs w:val="24"/>
        </w:rPr>
      </w:pPr>
    </w:p>
    <w:p w14:paraId="26DCF62B" w14:textId="394A07D8" w:rsidR="00AD7F4E" w:rsidRPr="00AB2015" w:rsidRDefault="00AD7F4E" w:rsidP="00AE3595">
      <w:pPr>
        <w:spacing w:line="240" w:lineRule="auto"/>
        <w:jc w:val="both"/>
        <w:rPr>
          <w:sz w:val="24"/>
          <w:szCs w:val="24"/>
        </w:rPr>
      </w:pPr>
      <w:r w:rsidRPr="00AB2015">
        <w:rPr>
          <w:b/>
          <w:sz w:val="24"/>
          <w:szCs w:val="24"/>
        </w:rPr>
        <w:t>2.2</w:t>
      </w:r>
      <w:r w:rsidRPr="00AB2015">
        <w:rPr>
          <w:sz w:val="24"/>
          <w:szCs w:val="24"/>
        </w:rPr>
        <w:t xml:space="preserve"> Este Edital poderá ser suplementado, caso haja interesse público e disponibilidade orçamentária suficiente.</w:t>
      </w:r>
    </w:p>
    <w:p w14:paraId="05DC9156" w14:textId="77777777" w:rsidR="00AD7F4E" w:rsidRPr="00AB2015" w:rsidRDefault="00AD7F4E" w:rsidP="00AE3595">
      <w:pPr>
        <w:spacing w:line="240" w:lineRule="auto"/>
        <w:jc w:val="both"/>
        <w:rPr>
          <w:sz w:val="24"/>
          <w:szCs w:val="24"/>
        </w:rPr>
      </w:pPr>
    </w:p>
    <w:p w14:paraId="72913C2D" w14:textId="77777777" w:rsidR="009B75A2" w:rsidRPr="00AB2015" w:rsidRDefault="00AD7F4E" w:rsidP="00AE3595">
      <w:pPr>
        <w:spacing w:line="240" w:lineRule="auto"/>
        <w:jc w:val="both"/>
        <w:rPr>
          <w:b/>
          <w:sz w:val="24"/>
          <w:szCs w:val="24"/>
        </w:rPr>
      </w:pPr>
      <w:r w:rsidRPr="00AB2015">
        <w:rPr>
          <w:b/>
          <w:sz w:val="24"/>
          <w:szCs w:val="24"/>
        </w:rPr>
        <w:lastRenderedPageBreak/>
        <w:t xml:space="preserve">3. </w:t>
      </w:r>
      <w:r w:rsidR="009B75A2" w:rsidRPr="00AB2015">
        <w:rPr>
          <w:b/>
          <w:sz w:val="24"/>
          <w:szCs w:val="24"/>
        </w:rPr>
        <w:t>DAS CATEGORIAS</w:t>
      </w:r>
    </w:p>
    <w:p w14:paraId="29444EA2" w14:textId="17868B46" w:rsidR="009B75A2" w:rsidRPr="00AB2015" w:rsidRDefault="00AD7F4E" w:rsidP="00E1161A">
      <w:pPr>
        <w:spacing w:line="240" w:lineRule="auto"/>
        <w:jc w:val="both"/>
        <w:rPr>
          <w:b/>
          <w:sz w:val="24"/>
          <w:szCs w:val="24"/>
        </w:rPr>
      </w:pPr>
      <w:r w:rsidRPr="00AB2015">
        <w:rPr>
          <w:b/>
          <w:bCs/>
          <w:sz w:val="24"/>
          <w:szCs w:val="24"/>
        </w:rPr>
        <w:t>3.1</w:t>
      </w:r>
      <w:r w:rsidRPr="00AB2015">
        <w:rPr>
          <w:sz w:val="24"/>
          <w:szCs w:val="24"/>
        </w:rPr>
        <w:t xml:space="preserve">. </w:t>
      </w:r>
      <w:r w:rsidR="009B75A2" w:rsidRPr="00AB2015">
        <w:rPr>
          <w:sz w:val="24"/>
          <w:szCs w:val="24"/>
        </w:rPr>
        <w:t>As categorias são</w:t>
      </w:r>
      <w:r w:rsidRPr="00AB2015">
        <w:rPr>
          <w:sz w:val="24"/>
          <w:szCs w:val="24"/>
        </w:rPr>
        <w:t xml:space="preserve">: </w:t>
      </w:r>
    </w:p>
    <w:p w14:paraId="7BD86CCE" w14:textId="77777777" w:rsidR="009B75A2" w:rsidRPr="00AB2015" w:rsidRDefault="009B75A2" w:rsidP="00E1161A">
      <w:pPr>
        <w:spacing w:line="240" w:lineRule="auto"/>
        <w:jc w:val="both"/>
        <w:rPr>
          <w:b/>
          <w:sz w:val="24"/>
          <w:szCs w:val="24"/>
        </w:rPr>
      </w:pPr>
    </w:p>
    <w:p w14:paraId="12B34AFE" w14:textId="6B6DC740" w:rsidR="00560C7F" w:rsidRPr="00180B90" w:rsidRDefault="00180B90" w:rsidP="00180B90">
      <w:pPr>
        <w:rPr>
          <w:b/>
          <w:sz w:val="24"/>
          <w:szCs w:val="24"/>
        </w:rPr>
      </w:pPr>
      <w:r>
        <w:rPr>
          <w:b/>
          <w:sz w:val="24"/>
          <w:szCs w:val="24"/>
        </w:rPr>
        <w:t>I</w:t>
      </w:r>
      <w:r>
        <w:rPr>
          <w:b/>
          <w:sz w:val="24"/>
          <w:szCs w:val="24"/>
        </w:rPr>
        <w:tab/>
        <w:t xml:space="preserve"> </w:t>
      </w:r>
      <w:r w:rsidR="00AD7F4E" w:rsidRPr="00180B90">
        <w:rPr>
          <w:b/>
          <w:sz w:val="24"/>
          <w:szCs w:val="24"/>
        </w:rPr>
        <w:t>Categoria 01</w:t>
      </w:r>
      <w:r w:rsidR="00001A45" w:rsidRPr="00180B90">
        <w:rPr>
          <w:b/>
          <w:sz w:val="24"/>
          <w:szCs w:val="24"/>
        </w:rPr>
        <w:t xml:space="preserve"> Art. 6° I</w:t>
      </w:r>
      <w:r w:rsidR="00AF37F2" w:rsidRPr="00180B90">
        <w:rPr>
          <w:b/>
          <w:sz w:val="24"/>
          <w:szCs w:val="24"/>
        </w:rPr>
        <w:t>nciso</w:t>
      </w:r>
      <w:r w:rsidR="00001A45" w:rsidRPr="00180B90">
        <w:rPr>
          <w:b/>
          <w:sz w:val="24"/>
          <w:szCs w:val="24"/>
        </w:rPr>
        <w:t xml:space="preserve"> I – APOIO A PRODUÇÕES AUDIOVISUAIS</w:t>
      </w:r>
      <w:r w:rsidR="00AD7F4E" w:rsidRPr="00180B90">
        <w:rPr>
          <w:b/>
          <w:sz w:val="24"/>
          <w:szCs w:val="24"/>
        </w:rPr>
        <w:t>-</w:t>
      </w:r>
      <w:r w:rsidR="00AD7F4E" w:rsidRPr="00180B90">
        <w:rPr>
          <w:sz w:val="24"/>
          <w:szCs w:val="24"/>
        </w:rPr>
        <w:t xml:space="preserve"> </w:t>
      </w:r>
      <w:r w:rsidR="000826A3" w:rsidRPr="00180B90">
        <w:rPr>
          <w:sz w:val="24"/>
          <w:szCs w:val="24"/>
        </w:rPr>
        <w:t>01 (um</w:t>
      </w:r>
      <w:r w:rsidR="00AD7F4E" w:rsidRPr="00180B90">
        <w:rPr>
          <w:sz w:val="24"/>
          <w:szCs w:val="24"/>
        </w:rPr>
        <w:t xml:space="preserve">) </w:t>
      </w:r>
      <w:r w:rsidR="00560C7F" w:rsidRPr="00180B90">
        <w:rPr>
          <w:sz w:val="24"/>
          <w:szCs w:val="24"/>
        </w:rPr>
        <w:t>média</w:t>
      </w:r>
      <w:r w:rsidR="000826A3" w:rsidRPr="00180B90">
        <w:rPr>
          <w:sz w:val="24"/>
          <w:szCs w:val="24"/>
        </w:rPr>
        <w:t>-</w:t>
      </w:r>
      <w:r w:rsidR="00560C7F" w:rsidRPr="00180B90">
        <w:rPr>
          <w:sz w:val="24"/>
          <w:szCs w:val="24"/>
        </w:rPr>
        <w:t>metragem</w:t>
      </w:r>
      <w:r w:rsidR="000826A3" w:rsidRPr="00180B90">
        <w:rPr>
          <w:sz w:val="24"/>
          <w:szCs w:val="24"/>
        </w:rPr>
        <w:t xml:space="preserve"> no valor de </w:t>
      </w:r>
      <w:r w:rsidR="000826A3" w:rsidRPr="00180B90">
        <w:rPr>
          <w:b/>
          <w:sz w:val="24"/>
          <w:szCs w:val="24"/>
        </w:rPr>
        <w:t xml:space="preserve">R$: 28.263,46 </w:t>
      </w:r>
      <w:r w:rsidR="00305DD6" w:rsidRPr="00180B90">
        <w:rPr>
          <w:sz w:val="24"/>
          <w:szCs w:val="24"/>
        </w:rPr>
        <w:t>(vinte e oito mil e duzentos e sessenta e três reais e quarenta e seis centavos)</w:t>
      </w:r>
      <w:r w:rsidR="00305DD6" w:rsidRPr="00180B90">
        <w:rPr>
          <w:b/>
          <w:sz w:val="24"/>
          <w:szCs w:val="24"/>
        </w:rPr>
        <w:t xml:space="preserve">, </w:t>
      </w:r>
      <w:r w:rsidR="00305DD6" w:rsidRPr="00180B90">
        <w:rPr>
          <w:sz w:val="24"/>
          <w:szCs w:val="24"/>
        </w:rPr>
        <w:t>o</w:t>
      </w:r>
      <w:r w:rsidR="00560C7F" w:rsidRPr="00180B90">
        <w:rPr>
          <w:sz w:val="24"/>
          <w:szCs w:val="24"/>
        </w:rPr>
        <w:t>s</w:t>
      </w:r>
      <w:r w:rsidR="00305DD6" w:rsidRPr="00180B90">
        <w:rPr>
          <w:sz w:val="24"/>
          <w:szCs w:val="24"/>
        </w:rPr>
        <w:t xml:space="preserve"> projeto</w:t>
      </w:r>
      <w:r w:rsidR="00560C7F" w:rsidRPr="00180B90">
        <w:rPr>
          <w:sz w:val="24"/>
          <w:szCs w:val="24"/>
        </w:rPr>
        <w:t>s deveram</w:t>
      </w:r>
      <w:r w:rsidR="00305DD6" w:rsidRPr="00180B90">
        <w:rPr>
          <w:sz w:val="24"/>
          <w:szCs w:val="24"/>
        </w:rPr>
        <w:t xml:space="preserve"> fazer o resgate da memória local “ Palminópolis, seus 55 anos”.</w:t>
      </w:r>
      <w:r w:rsidR="00305DD6" w:rsidRPr="00180B90">
        <w:rPr>
          <w:b/>
          <w:sz w:val="24"/>
          <w:szCs w:val="24"/>
        </w:rPr>
        <w:t xml:space="preserve"> </w:t>
      </w:r>
    </w:p>
    <w:p w14:paraId="5D44B26C" w14:textId="1A59049E" w:rsidR="009B75A2" w:rsidRPr="00560C7F" w:rsidRDefault="00180B90" w:rsidP="00180B90">
      <w:pPr>
        <w:pStyle w:val="PargrafodaLista"/>
        <w:spacing w:before="240"/>
        <w:ind w:left="0"/>
        <w:rPr>
          <w:rFonts w:ascii="Arial" w:hAnsi="Arial" w:cs="Arial"/>
          <w:b/>
          <w:sz w:val="24"/>
          <w:szCs w:val="24"/>
        </w:rPr>
      </w:pPr>
      <w:r>
        <w:rPr>
          <w:rFonts w:ascii="Arial" w:hAnsi="Arial" w:cs="Arial"/>
          <w:b/>
          <w:sz w:val="24"/>
          <w:szCs w:val="24"/>
        </w:rPr>
        <w:t xml:space="preserve">a) </w:t>
      </w:r>
      <w:r w:rsidR="00305DD6">
        <w:rPr>
          <w:rFonts w:ascii="Arial" w:hAnsi="Arial" w:cs="Arial"/>
          <w:b/>
          <w:sz w:val="24"/>
          <w:szCs w:val="24"/>
        </w:rPr>
        <w:t xml:space="preserve"> </w:t>
      </w:r>
      <w:r w:rsidR="00560C7F">
        <w:rPr>
          <w:rFonts w:ascii="Arial" w:hAnsi="Arial" w:cs="Arial"/>
          <w:sz w:val="24"/>
          <w:szCs w:val="24"/>
        </w:rPr>
        <w:t xml:space="preserve">As propostas sobre “Palminópolis, seus 55 anos, resgatando a memória local”, deverão ter assuntos relacionados à educação, cultura, religiosidade, moradia, administração, politica, gastronomia e deverão apresentar dados reais, não ficticios. </w:t>
      </w:r>
    </w:p>
    <w:p w14:paraId="2FC4245A" w14:textId="0ECCDD90" w:rsidR="00560C7F" w:rsidRDefault="00180B90" w:rsidP="00E1161A">
      <w:pPr>
        <w:pStyle w:val="PargrafodaLista"/>
        <w:ind w:left="0"/>
        <w:rPr>
          <w:rFonts w:ascii="Arial" w:hAnsi="Arial" w:cs="Arial"/>
          <w:sz w:val="24"/>
          <w:szCs w:val="24"/>
        </w:rPr>
      </w:pPr>
      <w:r>
        <w:rPr>
          <w:rFonts w:ascii="Arial" w:hAnsi="Arial" w:cs="Arial"/>
          <w:b/>
          <w:sz w:val="24"/>
          <w:szCs w:val="24"/>
        </w:rPr>
        <w:t>b)</w:t>
      </w:r>
      <w:r w:rsidR="00560C7F">
        <w:rPr>
          <w:rFonts w:ascii="Arial" w:hAnsi="Arial" w:cs="Arial"/>
          <w:b/>
          <w:sz w:val="24"/>
          <w:szCs w:val="24"/>
        </w:rPr>
        <w:t xml:space="preserve"> </w:t>
      </w:r>
      <w:r w:rsidR="00560C7F">
        <w:rPr>
          <w:rFonts w:ascii="Arial" w:hAnsi="Arial" w:cs="Arial"/>
          <w:sz w:val="24"/>
          <w:szCs w:val="24"/>
        </w:rPr>
        <w:t>A produção final deverá ser de boa qualidade de imagem, som, produção, edição e iluminação;</w:t>
      </w:r>
    </w:p>
    <w:p w14:paraId="136F5AE2" w14:textId="2F6ECB53" w:rsidR="00560C7F" w:rsidRDefault="00180B90" w:rsidP="00E1161A">
      <w:pPr>
        <w:pStyle w:val="PargrafodaLista"/>
        <w:ind w:left="0"/>
        <w:rPr>
          <w:rFonts w:ascii="Arial" w:hAnsi="Arial" w:cs="Arial"/>
          <w:sz w:val="24"/>
          <w:szCs w:val="24"/>
        </w:rPr>
      </w:pPr>
      <w:r>
        <w:rPr>
          <w:rFonts w:ascii="Arial" w:hAnsi="Arial" w:cs="Arial"/>
          <w:b/>
          <w:sz w:val="24"/>
          <w:szCs w:val="24"/>
        </w:rPr>
        <w:t xml:space="preserve">c) </w:t>
      </w:r>
      <w:r w:rsidR="00560C7F" w:rsidRPr="00560C7F">
        <w:rPr>
          <w:rFonts w:ascii="Arial" w:hAnsi="Arial" w:cs="Arial"/>
          <w:b/>
          <w:sz w:val="24"/>
          <w:szCs w:val="24"/>
        </w:rPr>
        <w:t xml:space="preserve"> </w:t>
      </w:r>
      <w:r w:rsidR="00560C7F">
        <w:rPr>
          <w:rFonts w:ascii="Arial" w:hAnsi="Arial" w:cs="Arial"/>
          <w:sz w:val="24"/>
          <w:szCs w:val="24"/>
        </w:rPr>
        <w:t xml:space="preserve">A duração da média-metragem </w:t>
      </w:r>
      <w:r w:rsidR="00001A45">
        <w:rPr>
          <w:rFonts w:ascii="Arial" w:hAnsi="Arial" w:cs="Arial"/>
          <w:sz w:val="24"/>
          <w:szCs w:val="24"/>
        </w:rPr>
        <w:t xml:space="preserve">deverá ser de 15 (quinze) a 30 (trinta) minutos. </w:t>
      </w:r>
    </w:p>
    <w:p w14:paraId="33F8401A" w14:textId="77777777" w:rsidR="0014115E" w:rsidRPr="00AF37F2" w:rsidRDefault="0014115E" w:rsidP="00E1161A">
      <w:pPr>
        <w:pStyle w:val="PargrafodaLista"/>
        <w:ind w:left="0"/>
        <w:rPr>
          <w:b/>
          <w:sz w:val="24"/>
          <w:szCs w:val="24"/>
        </w:rPr>
      </w:pPr>
    </w:p>
    <w:p w14:paraId="36A6198C" w14:textId="6412D193" w:rsidR="00AF37F2" w:rsidRPr="00465C7C" w:rsidRDefault="00180B90" w:rsidP="00180B90">
      <w:pPr>
        <w:pStyle w:val="PargrafodaLista"/>
        <w:ind w:left="0"/>
        <w:rPr>
          <w:b/>
          <w:sz w:val="24"/>
          <w:szCs w:val="24"/>
        </w:rPr>
      </w:pPr>
      <w:r>
        <w:rPr>
          <w:rFonts w:ascii="Arial" w:hAnsi="Arial" w:cs="Arial"/>
          <w:b/>
          <w:sz w:val="24"/>
          <w:szCs w:val="24"/>
        </w:rPr>
        <w:t>II</w:t>
      </w:r>
      <w:r>
        <w:rPr>
          <w:rFonts w:ascii="Arial" w:hAnsi="Arial" w:cs="Arial"/>
          <w:b/>
          <w:sz w:val="24"/>
          <w:szCs w:val="24"/>
        </w:rPr>
        <w:tab/>
      </w:r>
      <w:r w:rsidR="00965022">
        <w:rPr>
          <w:rFonts w:ascii="Arial" w:hAnsi="Arial" w:cs="Arial"/>
          <w:b/>
          <w:sz w:val="24"/>
          <w:szCs w:val="24"/>
        </w:rPr>
        <w:t>Categoria 02</w:t>
      </w:r>
      <w:r w:rsidR="00AF37F2">
        <w:rPr>
          <w:rFonts w:ascii="Arial" w:hAnsi="Arial" w:cs="Arial"/>
          <w:b/>
          <w:sz w:val="24"/>
          <w:szCs w:val="24"/>
        </w:rPr>
        <w:t xml:space="preserve"> -</w:t>
      </w:r>
      <w:r w:rsidR="00AF37F2">
        <w:rPr>
          <w:b/>
          <w:sz w:val="24"/>
          <w:szCs w:val="24"/>
        </w:rPr>
        <w:t xml:space="preserve">  Art. 6° - Inciso III – CAPACITAÇÃO, FORMAÇÃO, QUALIFICAÇÃO NO AUDIOVISUAL, PRESERVAÇÃO E DIGITALIZAÇÃO DE</w:t>
      </w:r>
      <w:r w:rsidR="0014115E">
        <w:rPr>
          <w:b/>
          <w:sz w:val="24"/>
          <w:szCs w:val="24"/>
        </w:rPr>
        <w:t xml:space="preserve"> OBRAS OU ACERVOS AUDIOVISUAIS </w:t>
      </w:r>
      <w:r w:rsidR="0014115E">
        <w:rPr>
          <w:b/>
          <w:sz w:val="24"/>
          <w:szCs w:val="24"/>
        </w:rPr>
        <w:softHyphen/>
        <w:t xml:space="preserve">– </w:t>
      </w:r>
      <w:r w:rsidR="0014115E">
        <w:rPr>
          <w:sz w:val="24"/>
          <w:szCs w:val="24"/>
        </w:rPr>
        <w:t xml:space="preserve">sendo 01 (uma) proposta que atenda principalmente jovens de baixa renda, negros e pessoas de risco social no valor de </w:t>
      </w:r>
      <w:r w:rsidR="0014115E">
        <w:rPr>
          <w:b/>
          <w:sz w:val="24"/>
          <w:szCs w:val="24"/>
        </w:rPr>
        <w:t xml:space="preserve">R$: 3.243,53 </w:t>
      </w:r>
      <w:r w:rsidR="0014115E">
        <w:rPr>
          <w:sz w:val="24"/>
          <w:szCs w:val="24"/>
        </w:rPr>
        <w:t xml:space="preserve">(três mil e duzentos e quarenta e três reais e cinquenta e três centavos). </w:t>
      </w:r>
    </w:p>
    <w:p w14:paraId="59B2454C" w14:textId="336B0611" w:rsidR="00465C7C" w:rsidRDefault="00180B90" w:rsidP="00E1161A">
      <w:pPr>
        <w:pStyle w:val="PargrafodaLista"/>
        <w:ind w:left="0"/>
        <w:rPr>
          <w:sz w:val="24"/>
          <w:szCs w:val="24"/>
        </w:rPr>
      </w:pPr>
      <w:r>
        <w:rPr>
          <w:b/>
          <w:sz w:val="24"/>
          <w:szCs w:val="24"/>
        </w:rPr>
        <w:t xml:space="preserve">a) </w:t>
      </w:r>
      <w:r w:rsidR="00465C7C">
        <w:rPr>
          <w:b/>
          <w:sz w:val="24"/>
          <w:szCs w:val="24"/>
        </w:rPr>
        <w:t xml:space="preserve"> </w:t>
      </w:r>
      <w:r w:rsidR="00465C7C">
        <w:rPr>
          <w:sz w:val="24"/>
          <w:szCs w:val="24"/>
        </w:rPr>
        <w:t xml:space="preserve">As propostas formativas deverão ter carga horária minima de 08 horas/aula. </w:t>
      </w:r>
    </w:p>
    <w:p w14:paraId="27C15C9B" w14:textId="67BE9546" w:rsidR="00465C7C" w:rsidRDefault="00180B90" w:rsidP="00E1161A">
      <w:pPr>
        <w:pStyle w:val="PargrafodaLista"/>
        <w:ind w:left="0"/>
        <w:rPr>
          <w:rFonts w:ascii="Arial" w:eastAsia="Arial" w:hAnsi="Arial" w:cs="Arial"/>
          <w:sz w:val="24"/>
          <w:szCs w:val="24"/>
        </w:rPr>
      </w:pPr>
      <w:r>
        <w:rPr>
          <w:b/>
          <w:sz w:val="24"/>
          <w:szCs w:val="24"/>
        </w:rPr>
        <w:t>b)</w:t>
      </w:r>
      <w:r w:rsidR="00465C7C">
        <w:rPr>
          <w:b/>
          <w:sz w:val="24"/>
          <w:szCs w:val="24"/>
        </w:rPr>
        <w:t xml:space="preserve"> </w:t>
      </w:r>
      <w:r w:rsidR="00465C7C">
        <w:rPr>
          <w:sz w:val="24"/>
          <w:szCs w:val="24"/>
        </w:rPr>
        <w:t xml:space="preserve">As formações formativas poderão abranger os seguinte temas: animação, capacitação de som, </w:t>
      </w:r>
      <w:r w:rsidR="00465C7C">
        <w:rPr>
          <w:rFonts w:ascii="Arial" w:eastAsia="Arial" w:hAnsi="Arial" w:cs="Arial"/>
          <w:sz w:val="24"/>
          <w:szCs w:val="24"/>
        </w:rPr>
        <w:t xml:space="preserve">cenografia, direção, direção de fotografia, edição, iluminação, montagem, produção, roteiro, capacitação, elaboração de projetos e outros temas relacionados ao audiovisual. </w:t>
      </w:r>
    </w:p>
    <w:p w14:paraId="32856395" w14:textId="3F504785" w:rsidR="00465C7C" w:rsidRDefault="00180B90" w:rsidP="00E1161A">
      <w:pPr>
        <w:pStyle w:val="PargrafodaLista"/>
        <w:ind w:left="0"/>
        <w:rPr>
          <w:rFonts w:ascii="Arial" w:eastAsia="Arial" w:hAnsi="Arial" w:cs="Arial"/>
          <w:sz w:val="24"/>
          <w:szCs w:val="24"/>
        </w:rPr>
      </w:pPr>
      <w:r>
        <w:rPr>
          <w:rFonts w:ascii="Arial" w:eastAsia="Arial" w:hAnsi="Arial" w:cs="Arial"/>
          <w:b/>
          <w:sz w:val="24"/>
          <w:szCs w:val="24"/>
        </w:rPr>
        <w:t xml:space="preserve">c) </w:t>
      </w:r>
      <w:r w:rsidR="00465C7C">
        <w:rPr>
          <w:rFonts w:ascii="Arial" w:eastAsia="Arial" w:hAnsi="Arial" w:cs="Arial"/>
          <w:b/>
          <w:sz w:val="24"/>
          <w:szCs w:val="24"/>
        </w:rPr>
        <w:t xml:space="preserve"> </w:t>
      </w:r>
      <w:r w:rsidR="00465C7C">
        <w:rPr>
          <w:rFonts w:ascii="Arial" w:eastAsia="Arial" w:hAnsi="Arial" w:cs="Arial"/>
          <w:sz w:val="24"/>
          <w:szCs w:val="24"/>
        </w:rPr>
        <w:t>As propostas de preservação e digitalização de obras ou acervos audiovisuais deverão ser relevantes para Palminópolis e região (cultura p</w:t>
      </w:r>
      <w:r w:rsidR="006A7CD2">
        <w:rPr>
          <w:rFonts w:ascii="Arial" w:eastAsia="Arial" w:hAnsi="Arial" w:cs="Arial"/>
          <w:sz w:val="24"/>
          <w:szCs w:val="24"/>
        </w:rPr>
        <w:t>opular, tradição, religiosidade, eventos historicamente, folclore), deverá ser entregue em formato difital físico (dispositivo memória USB flash drive ou HD externo) na Secretaria de Educação, Cultura, Lazer e Juventude.</w:t>
      </w:r>
    </w:p>
    <w:p w14:paraId="795F9793" w14:textId="24826D07" w:rsidR="006A7CD2" w:rsidRPr="006A7CD2" w:rsidRDefault="006A7CD2" w:rsidP="00E1161A">
      <w:pPr>
        <w:jc w:val="both"/>
        <w:rPr>
          <w:b/>
          <w:sz w:val="24"/>
          <w:szCs w:val="24"/>
        </w:rPr>
      </w:pPr>
    </w:p>
    <w:p w14:paraId="1D2E5787" w14:textId="62FEFCC5" w:rsidR="006A7CD2" w:rsidRDefault="00180B90" w:rsidP="00E1161A">
      <w:pPr>
        <w:jc w:val="both"/>
        <w:rPr>
          <w:sz w:val="24"/>
          <w:szCs w:val="24"/>
        </w:rPr>
      </w:pPr>
      <w:r>
        <w:rPr>
          <w:b/>
          <w:sz w:val="24"/>
          <w:szCs w:val="24"/>
        </w:rPr>
        <w:t>III</w:t>
      </w:r>
      <w:r w:rsidR="00A5518D">
        <w:rPr>
          <w:b/>
          <w:sz w:val="24"/>
          <w:szCs w:val="24"/>
        </w:rPr>
        <w:tab/>
      </w:r>
      <w:r w:rsidR="00A5518D" w:rsidRPr="006A7CD2">
        <w:rPr>
          <w:b/>
          <w:sz w:val="24"/>
          <w:szCs w:val="24"/>
        </w:rPr>
        <w:t>Categoria</w:t>
      </w:r>
      <w:r w:rsidR="00965022">
        <w:rPr>
          <w:b/>
          <w:sz w:val="24"/>
          <w:szCs w:val="24"/>
        </w:rPr>
        <w:t xml:space="preserve"> 03</w:t>
      </w:r>
      <w:r w:rsidR="006A7CD2" w:rsidRPr="006A7CD2">
        <w:rPr>
          <w:b/>
          <w:sz w:val="24"/>
          <w:szCs w:val="24"/>
        </w:rPr>
        <w:t xml:space="preserve"> – Art. 6º - Inciso IV – DEMAIS ÁREAS DA CULTURA – </w:t>
      </w:r>
      <w:r w:rsidR="006A7CD2" w:rsidRPr="006A7CD2">
        <w:rPr>
          <w:sz w:val="24"/>
          <w:szCs w:val="24"/>
        </w:rPr>
        <w:t xml:space="preserve">no valor de </w:t>
      </w:r>
      <w:r w:rsidR="006A7CD2" w:rsidRPr="006A7CD2">
        <w:rPr>
          <w:b/>
          <w:sz w:val="24"/>
          <w:szCs w:val="24"/>
        </w:rPr>
        <w:t>R</w:t>
      </w:r>
      <w:r w:rsidR="00A5518D" w:rsidRPr="006A7CD2">
        <w:rPr>
          <w:b/>
          <w:sz w:val="24"/>
          <w:szCs w:val="24"/>
        </w:rPr>
        <w:t>$: 15.380</w:t>
      </w:r>
      <w:r w:rsidR="006A7CD2" w:rsidRPr="006A7CD2">
        <w:rPr>
          <w:b/>
          <w:sz w:val="24"/>
          <w:szCs w:val="24"/>
        </w:rPr>
        <w:t xml:space="preserve">,06 </w:t>
      </w:r>
      <w:r w:rsidR="006A7CD2" w:rsidRPr="006A7CD2">
        <w:rPr>
          <w:sz w:val="24"/>
          <w:szCs w:val="24"/>
        </w:rPr>
        <w:t>(quinze mil e trezentos e</w:t>
      </w:r>
      <w:r w:rsidR="00F640E6">
        <w:rPr>
          <w:sz w:val="24"/>
          <w:szCs w:val="24"/>
        </w:rPr>
        <w:t xml:space="preserve"> oitenta reais e seis centavos). </w:t>
      </w:r>
    </w:p>
    <w:p w14:paraId="4D2E2AB4" w14:textId="77777777" w:rsidR="00180B90" w:rsidRPr="006A7CD2" w:rsidRDefault="00180B90" w:rsidP="00E1161A">
      <w:pPr>
        <w:jc w:val="both"/>
        <w:rPr>
          <w:sz w:val="24"/>
          <w:szCs w:val="24"/>
        </w:rPr>
      </w:pPr>
    </w:p>
    <w:p w14:paraId="55BFF086" w14:textId="01CE5F3E" w:rsidR="0014115E" w:rsidRDefault="00A5518D" w:rsidP="00180B90">
      <w:pPr>
        <w:pStyle w:val="PargrafodaLista"/>
        <w:numPr>
          <w:ilvl w:val="0"/>
          <w:numId w:val="9"/>
        </w:numPr>
        <w:rPr>
          <w:sz w:val="24"/>
          <w:szCs w:val="24"/>
        </w:rPr>
      </w:pPr>
      <w:r w:rsidRPr="00180B90">
        <w:rPr>
          <w:sz w:val="24"/>
          <w:szCs w:val="24"/>
        </w:rPr>
        <w:t xml:space="preserve">Sendo 1 (uma) proposta para o resgate de escritores do município e região, com </w:t>
      </w:r>
      <w:r w:rsidR="00E1161A" w:rsidRPr="00180B90">
        <w:rPr>
          <w:sz w:val="24"/>
          <w:szCs w:val="24"/>
        </w:rPr>
        <w:t xml:space="preserve">a </w:t>
      </w:r>
      <w:r w:rsidRPr="00180B90">
        <w:rPr>
          <w:sz w:val="24"/>
          <w:szCs w:val="24"/>
        </w:rPr>
        <w:t xml:space="preserve">publicação </w:t>
      </w:r>
      <w:r w:rsidR="00E1161A" w:rsidRPr="00180B90">
        <w:rPr>
          <w:sz w:val="24"/>
          <w:szCs w:val="24"/>
        </w:rPr>
        <w:t>de 1(um) livro com contos, narrativas ou poemas dos escritores r</w:t>
      </w:r>
      <w:r w:rsidR="00F640E6">
        <w:rPr>
          <w:sz w:val="24"/>
          <w:szCs w:val="24"/>
        </w:rPr>
        <w:t xml:space="preserve">esgatados no valor de </w:t>
      </w:r>
      <w:r w:rsidR="00207604">
        <w:rPr>
          <w:b/>
          <w:sz w:val="24"/>
          <w:szCs w:val="24"/>
        </w:rPr>
        <w:t>R$: 5.126,68</w:t>
      </w:r>
      <w:r w:rsidR="005370FE">
        <w:rPr>
          <w:b/>
          <w:sz w:val="24"/>
          <w:szCs w:val="24"/>
        </w:rPr>
        <w:t xml:space="preserve"> </w:t>
      </w:r>
      <w:r w:rsidR="00F640E6">
        <w:rPr>
          <w:sz w:val="24"/>
          <w:szCs w:val="24"/>
        </w:rPr>
        <w:t>(</w:t>
      </w:r>
      <w:r w:rsidR="00207604">
        <w:rPr>
          <w:sz w:val="24"/>
          <w:szCs w:val="24"/>
        </w:rPr>
        <w:t>cinco mil e cento vinte e seis reais e sessenta e oito centavos</w:t>
      </w:r>
      <w:r w:rsidR="00F640E6">
        <w:rPr>
          <w:sz w:val="24"/>
          <w:szCs w:val="24"/>
        </w:rPr>
        <w:t xml:space="preserve">). </w:t>
      </w:r>
    </w:p>
    <w:p w14:paraId="7C518066" w14:textId="77777777" w:rsidR="00C52E36" w:rsidRPr="00C52E36" w:rsidRDefault="00C52E36" w:rsidP="00C52E36">
      <w:pPr>
        <w:rPr>
          <w:sz w:val="24"/>
          <w:szCs w:val="24"/>
        </w:rPr>
      </w:pPr>
    </w:p>
    <w:p w14:paraId="72B65F16" w14:textId="17C4A1EC" w:rsidR="008D05A2" w:rsidRPr="00E1026C" w:rsidRDefault="00E1161A" w:rsidP="00C52E36">
      <w:pPr>
        <w:pStyle w:val="PargrafodaLista"/>
        <w:numPr>
          <w:ilvl w:val="0"/>
          <w:numId w:val="9"/>
        </w:numPr>
        <w:rPr>
          <w:sz w:val="24"/>
          <w:szCs w:val="24"/>
        </w:rPr>
      </w:pPr>
      <w:r w:rsidRPr="00C52E36">
        <w:rPr>
          <w:sz w:val="24"/>
          <w:szCs w:val="24"/>
        </w:rPr>
        <w:t>Contemplando os demais segmentos culturais</w:t>
      </w:r>
      <w:r w:rsidR="00B86F83" w:rsidRPr="00C52E36">
        <w:rPr>
          <w:sz w:val="24"/>
          <w:szCs w:val="24"/>
        </w:rPr>
        <w:t xml:space="preserve"> 2 (duas) propostas,</w:t>
      </w:r>
      <w:r w:rsidRPr="00C52E36">
        <w:rPr>
          <w:sz w:val="24"/>
          <w:szCs w:val="24"/>
        </w:rPr>
        <w:t xml:space="preserve"> podendo</w:t>
      </w:r>
      <w:r w:rsidR="00AD7F4E" w:rsidRPr="00C52E36">
        <w:rPr>
          <w:sz w:val="24"/>
          <w:szCs w:val="24"/>
        </w:rPr>
        <w:t xml:space="preserve"> ser contemplados projetos de artes visuais, música popular, música erudita, teatro, dança, circo, livro, leitura e literatura, arte digital, artes clássicas, </w:t>
      </w:r>
      <w:r w:rsidR="00AD7F4E" w:rsidRPr="00C52E36">
        <w:rPr>
          <w:sz w:val="24"/>
          <w:szCs w:val="24"/>
        </w:rPr>
        <w:lastRenderedPageBreak/>
        <w:t xml:space="preserve">artesanato, dança, cultura hip-hop e funk, expressões artísticas culturais afro-brasileiras, culturas dos povos </w:t>
      </w:r>
      <w:r w:rsidR="00A5518D" w:rsidRPr="00C52E36">
        <w:rPr>
          <w:sz w:val="24"/>
          <w:szCs w:val="24"/>
        </w:rPr>
        <w:t xml:space="preserve"> </w:t>
      </w:r>
      <w:r w:rsidR="00AD7F4E" w:rsidRPr="00C52E36">
        <w:rPr>
          <w:sz w:val="24"/>
          <w:szCs w:val="24"/>
        </w:rPr>
        <w:t>indígenas, culturas dos povos nômades, culturas populares, capoeira, culturas quilombolas, culturas dos povos e comunidades tradicionais de matriz africana, coletivos culturais não formalizados, carnaval, escolas de samba, blocos e bandas carnavalescas e qualquer outra manifestação cultural, nos termos do rol exemplificativo do §9º</w:t>
      </w:r>
      <w:r w:rsidR="009B75A2" w:rsidRPr="00C52E36">
        <w:rPr>
          <w:sz w:val="24"/>
          <w:szCs w:val="24"/>
        </w:rPr>
        <w:t>,</w:t>
      </w:r>
      <w:r w:rsidR="00AD7F4E" w:rsidRPr="00C52E36">
        <w:rPr>
          <w:sz w:val="24"/>
          <w:szCs w:val="24"/>
        </w:rPr>
        <w:t xml:space="preserve"> do art. 8º da Lei Complementar </w:t>
      </w:r>
      <w:r w:rsidR="009B75A2" w:rsidRPr="00C52E36">
        <w:rPr>
          <w:sz w:val="24"/>
          <w:szCs w:val="24"/>
        </w:rPr>
        <w:t xml:space="preserve">nº </w:t>
      </w:r>
      <w:r w:rsidR="00F640E6" w:rsidRPr="00C52E36">
        <w:rPr>
          <w:sz w:val="24"/>
          <w:szCs w:val="24"/>
        </w:rPr>
        <w:t xml:space="preserve">195/2022 no valor </w:t>
      </w:r>
      <w:r w:rsidR="00F640E6" w:rsidRPr="00E1026C">
        <w:rPr>
          <w:sz w:val="24"/>
          <w:szCs w:val="24"/>
        </w:rPr>
        <w:t xml:space="preserve">de </w:t>
      </w:r>
      <w:r w:rsidR="005370FE" w:rsidRPr="00E1026C">
        <w:rPr>
          <w:b/>
          <w:sz w:val="24"/>
          <w:szCs w:val="24"/>
        </w:rPr>
        <w:t xml:space="preserve">R$: </w:t>
      </w:r>
      <w:r w:rsidR="00207604" w:rsidRPr="00E1026C">
        <w:rPr>
          <w:b/>
          <w:sz w:val="24"/>
          <w:szCs w:val="24"/>
        </w:rPr>
        <w:t>5.126,68</w:t>
      </w:r>
      <w:r w:rsidR="005370FE" w:rsidRPr="00E1026C">
        <w:rPr>
          <w:b/>
          <w:sz w:val="24"/>
          <w:szCs w:val="24"/>
        </w:rPr>
        <w:t xml:space="preserve"> </w:t>
      </w:r>
      <w:r w:rsidR="00207604" w:rsidRPr="00E1026C">
        <w:rPr>
          <w:sz w:val="24"/>
          <w:szCs w:val="24"/>
        </w:rPr>
        <w:t>(cinco mil e cento e vinte e seis reais e sessenta e oito centavos</w:t>
      </w:r>
      <w:r w:rsidR="00DA161A" w:rsidRPr="00E1026C">
        <w:rPr>
          <w:sz w:val="24"/>
          <w:szCs w:val="24"/>
        </w:rPr>
        <w:t xml:space="preserve">) para cada vaga. </w:t>
      </w:r>
    </w:p>
    <w:p w14:paraId="58F1C143" w14:textId="596AB50B" w:rsidR="00AD7F4E" w:rsidRPr="005370FE" w:rsidRDefault="00AD7F4E" w:rsidP="005370FE">
      <w:pPr>
        <w:rPr>
          <w:b/>
          <w:sz w:val="24"/>
          <w:szCs w:val="24"/>
        </w:rPr>
      </w:pPr>
    </w:p>
    <w:p w14:paraId="4D90133C" w14:textId="77777777" w:rsidR="00AD7F4E" w:rsidRPr="00AB2015" w:rsidRDefault="00AD7F4E" w:rsidP="00AE3595">
      <w:pPr>
        <w:spacing w:line="240" w:lineRule="auto"/>
        <w:jc w:val="both"/>
        <w:rPr>
          <w:sz w:val="24"/>
          <w:szCs w:val="24"/>
        </w:rPr>
      </w:pPr>
    </w:p>
    <w:p w14:paraId="2B3ED438" w14:textId="37EAC2E6" w:rsidR="00AD7F4E" w:rsidRPr="00AB2015" w:rsidRDefault="00AD7F4E" w:rsidP="00AE3595">
      <w:pPr>
        <w:spacing w:line="240" w:lineRule="auto"/>
        <w:jc w:val="both"/>
        <w:rPr>
          <w:b/>
          <w:sz w:val="24"/>
          <w:szCs w:val="24"/>
        </w:rPr>
      </w:pPr>
      <w:r w:rsidRPr="00AB2015">
        <w:rPr>
          <w:b/>
          <w:sz w:val="24"/>
          <w:szCs w:val="24"/>
        </w:rPr>
        <w:t>4. QUEM PODE SE INSCREVER</w:t>
      </w:r>
    </w:p>
    <w:p w14:paraId="7AA2D032" w14:textId="77777777" w:rsidR="009B75A2" w:rsidRPr="00AB2015" w:rsidRDefault="009B75A2" w:rsidP="00AE3595">
      <w:pPr>
        <w:spacing w:line="240" w:lineRule="auto"/>
        <w:jc w:val="both"/>
        <w:rPr>
          <w:b/>
          <w:sz w:val="24"/>
          <w:szCs w:val="24"/>
        </w:rPr>
      </w:pPr>
    </w:p>
    <w:p w14:paraId="4F5CC939" w14:textId="663BA0AA" w:rsidR="00657C18" w:rsidRDefault="00AD7F4E" w:rsidP="00AE3595">
      <w:pPr>
        <w:spacing w:line="240" w:lineRule="auto"/>
        <w:jc w:val="both"/>
        <w:rPr>
          <w:sz w:val="24"/>
          <w:szCs w:val="24"/>
        </w:rPr>
      </w:pPr>
      <w:r w:rsidRPr="00AB2015">
        <w:rPr>
          <w:b/>
          <w:sz w:val="24"/>
          <w:szCs w:val="24"/>
        </w:rPr>
        <w:t xml:space="preserve">4.1. </w:t>
      </w:r>
      <w:r w:rsidRPr="00AB2015">
        <w:rPr>
          <w:sz w:val="24"/>
          <w:szCs w:val="24"/>
        </w:rPr>
        <w:t xml:space="preserve"> Poderão apresentar projetos, proponentes, pessoas físicas acima de 18</w:t>
      </w:r>
      <w:r w:rsidR="00F770AB" w:rsidRPr="00AB2015">
        <w:rPr>
          <w:sz w:val="24"/>
          <w:szCs w:val="24"/>
        </w:rPr>
        <w:t xml:space="preserve"> (dezoito)</w:t>
      </w:r>
      <w:r w:rsidRPr="00AB2015">
        <w:rPr>
          <w:sz w:val="24"/>
          <w:szCs w:val="24"/>
        </w:rPr>
        <w:t xml:space="preserve"> anos; coletivos culturais não formalizados juridicamente; pessoa jurídica ou empresa, residentes, domiciliados e loca</w:t>
      </w:r>
      <w:r w:rsidR="00E1161A">
        <w:rPr>
          <w:sz w:val="24"/>
          <w:szCs w:val="24"/>
        </w:rPr>
        <w:t xml:space="preserve">lizados no município de </w:t>
      </w:r>
      <w:r w:rsidR="00E1161A" w:rsidRPr="00E1026C">
        <w:rPr>
          <w:sz w:val="24"/>
          <w:szCs w:val="24"/>
        </w:rPr>
        <w:t>Palminópolis</w:t>
      </w:r>
      <w:r w:rsidRPr="00E1026C">
        <w:rPr>
          <w:sz w:val="24"/>
          <w:szCs w:val="24"/>
        </w:rPr>
        <w:t xml:space="preserve"> </w:t>
      </w:r>
      <w:r w:rsidR="00F770AB" w:rsidRPr="00E1026C">
        <w:rPr>
          <w:sz w:val="24"/>
          <w:szCs w:val="24"/>
        </w:rPr>
        <w:t>no mínimo</w:t>
      </w:r>
      <w:r w:rsidRPr="00E1026C">
        <w:rPr>
          <w:sz w:val="24"/>
          <w:szCs w:val="24"/>
        </w:rPr>
        <w:t xml:space="preserve"> 1 </w:t>
      </w:r>
      <w:r w:rsidR="00F770AB" w:rsidRPr="00E1026C">
        <w:rPr>
          <w:sz w:val="24"/>
          <w:szCs w:val="24"/>
        </w:rPr>
        <w:t xml:space="preserve">(um) </w:t>
      </w:r>
      <w:r w:rsidRPr="00E1026C">
        <w:rPr>
          <w:sz w:val="24"/>
          <w:szCs w:val="24"/>
        </w:rPr>
        <w:t>ano (comprovad</w:t>
      </w:r>
      <w:r w:rsidR="005370FE" w:rsidRPr="00E1026C">
        <w:rPr>
          <w:sz w:val="24"/>
          <w:szCs w:val="24"/>
        </w:rPr>
        <w:t xml:space="preserve">a </w:t>
      </w:r>
      <w:r w:rsidR="00657C18" w:rsidRPr="00E1026C">
        <w:rPr>
          <w:sz w:val="24"/>
          <w:szCs w:val="24"/>
        </w:rPr>
        <w:t xml:space="preserve">com documentação e portfólio) </w:t>
      </w:r>
      <w:r w:rsidR="0037400B" w:rsidRPr="00E1026C">
        <w:rPr>
          <w:sz w:val="24"/>
          <w:szCs w:val="24"/>
        </w:rPr>
        <w:t>ou</w:t>
      </w:r>
      <w:r w:rsidR="00657C18" w:rsidRPr="00E1026C">
        <w:rPr>
          <w:sz w:val="24"/>
          <w:szCs w:val="24"/>
        </w:rPr>
        <w:t xml:space="preserve"> preponentes qu</w:t>
      </w:r>
      <w:r w:rsidR="002E1E50" w:rsidRPr="00E1026C">
        <w:rPr>
          <w:sz w:val="24"/>
          <w:szCs w:val="24"/>
        </w:rPr>
        <w:t>e comprovem residência em até 100</w:t>
      </w:r>
      <w:r w:rsidR="00657C18" w:rsidRPr="00E1026C">
        <w:rPr>
          <w:sz w:val="24"/>
          <w:szCs w:val="24"/>
        </w:rPr>
        <w:t>km de distância do município de Palminópolis.</w:t>
      </w:r>
      <w:r w:rsidR="00657C18">
        <w:rPr>
          <w:sz w:val="24"/>
          <w:szCs w:val="24"/>
        </w:rPr>
        <w:t xml:space="preserve"> </w:t>
      </w:r>
    </w:p>
    <w:p w14:paraId="66992A8C" w14:textId="77777777" w:rsidR="00657C18" w:rsidRDefault="00657C18" w:rsidP="00AE3595">
      <w:pPr>
        <w:spacing w:line="240" w:lineRule="auto"/>
        <w:jc w:val="both"/>
        <w:rPr>
          <w:sz w:val="24"/>
          <w:szCs w:val="24"/>
        </w:rPr>
      </w:pPr>
    </w:p>
    <w:p w14:paraId="18B676E9" w14:textId="35A06D98" w:rsidR="00F770AB" w:rsidRPr="00AB2015" w:rsidRDefault="00AD7F4E" w:rsidP="00AE3595">
      <w:pPr>
        <w:spacing w:line="240" w:lineRule="auto"/>
        <w:jc w:val="both"/>
        <w:rPr>
          <w:bCs/>
          <w:sz w:val="24"/>
          <w:szCs w:val="24"/>
        </w:rPr>
      </w:pPr>
      <w:r w:rsidRPr="00AB2015">
        <w:rPr>
          <w:b/>
          <w:sz w:val="24"/>
          <w:szCs w:val="24"/>
        </w:rPr>
        <w:t xml:space="preserve">4.2. </w:t>
      </w:r>
      <w:r w:rsidRPr="00AB2015">
        <w:rPr>
          <w:bCs/>
          <w:sz w:val="24"/>
          <w:szCs w:val="24"/>
        </w:rPr>
        <w:t>No caso de pessoa jurídica, poderão se inscrever empresas, associações com ou sem fins lucrativos que tenham CNAES relacionados o objeto deste Edital</w:t>
      </w:r>
      <w:r w:rsidR="00F770AB" w:rsidRPr="00AB2015">
        <w:rPr>
          <w:bCs/>
          <w:sz w:val="24"/>
          <w:szCs w:val="24"/>
        </w:rPr>
        <w:t>;</w:t>
      </w:r>
    </w:p>
    <w:p w14:paraId="77493A16" w14:textId="77777777" w:rsidR="00AE3595" w:rsidRPr="00AB2015" w:rsidRDefault="00AE3595" w:rsidP="00AE3595">
      <w:pPr>
        <w:spacing w:line="240" w:lineRule="auto"/>
        <w:jc w:val="both"/>
        <w:rPr>
          <w:sz w:val="24"/>
          <w:szCs w:val="24"/>
        </w:rPr>
      </w:pPr>
    </w:p>
    <w:p w14:paraId="5CBF8269" w14:textId="77777777" w:rsidR="00F770AB" w:rsidRPr="00AB2015" w:rsidRDefault="00AD7F4E" w:rsidP="00AE3595">
      <w:pPr>
        <w:spacing w:line="240" w:lineRule="auto"/>
        <w:jc w:val="both"/>
        <w:rPr>
          <w:sz w:val="24"/>
          <w:szCs w:val="24"/>
        </w:rPr>
      </w:pPr>
      <w:r w:rsidRPr="00AB2015">
        <w:rPr>
          <w:b/>
          <w:sz w:val="24"/>
          <w:szCs w:val="24"/>
        </w:rPr>
        <w:t>4.</w:t>
      </w:r>
      <w:r w:rsidR="00F770AB" w:rsidRPr="00AB2015">
        <w:rPr>
          <w:b/>
          <w:sz w:val="24"/>
          <w:szCs w:val="24"/>
        </w:rPr>
        <w:t>3</w:t>
      </w:r>
      <w:r w:rsidRPr="00AB2015">
        <w:rPr>
          <w:b/>
          <w:sz w:val="24"/>
          <w:szCs w:val="24"/>
        </w:rPr>
        <w:t>.</w:t>
      </w:r>
      <w:r w:rsidRPr="00AB2015">
        <w:rPr>
          <w:sz w:val="24"/>
          <w:szCs w:val="24"/>
        </w:rPr>
        <w:t xml:space="preserve"> O proponente é o responsável pela inscrição do projeto;</w:t>
      </w:r>
    </w:p>
    <w:p w14:paraId="660CA816" w14:textId="77777777" w:rsidR="00F770AB" w:rsidRPr="00AB2015" w:rsidRDefault="00F770AB" w:rsidP="00AE3595">
      <w:pPr>
        <w:spacing w:line="240" w:lineRule="auto"/>
        <w:jc w:val="both"/>
        <w:rPr>
          <w:sz w:val="24"/>
          <w:szCs w:val="24"/>
        </w:rPr>
      </w:pPr>
    </w:p>
    <w:p w14:paraId="1013D10C" w14:textId="6F8339E3" w:rsidR="00AD7F4E" w:rsidRPr="00AB2015" w:rsidRDefault="00AD7F4E" w:rsidP="00AE3595">
      <w:pPr>
        <w:spacing w:line="240" w:lineRule="auto"/>
        <w:jc w:val="both"/>
        <w:rPr>
          <w:sz w:val="24"/>
          <w:szCs w:val="24"/>
        </w:rPr>
      </w:pPr>
      <w:r w:rsidRPr="00AB2015">
        <w:rPr>
          <w:b/>
          <w:sz w:val="24"/>
          <w:szCs w:val="24"/>
        </w:rPr>
        <w:t>4.</w:t>
      </w:r>
      <w:r w:rsidR="00F770AB" w:rsidRPr="00AB2015">
        <w:rPr>
          <w:b/>
          <w:sz w:val="24"/>
          <w:szCs w:val="24"/>
        </w:rPr>
        <w:t>4</w:t>
      </w:r>
      <w:r w:rsidRPr="00AB2015">
        <w:rPr>
          <w:b/>
          <w:sz w:val="24"/>
          <w:szCs w:val="24"/>
        </w:rPr>
        <w:t>.</w:t>
      </w:r>
      <w:r w:rsidRPr="00AB2015">
        <w:rPr>
          <w:sz w:val="24"/>
          <w:szCs w:val="24"/>
        </w:rPr>
        <w:t xml:space="preserve"> Na hipótese de proponentes que atuem como grupo ou coletivo cultural sem constituição jurídica (sem CNPJ), será indicada pessoa física como responsável legal para o ato da assinatura do Termo de Execução Cultural e a representação será formalizada em declaração assinada pelos demais integrantes do grupo ou coletivo</w:t>
      </w:r>
      <w:r w:rsidR="002F67F4" w:rsidRPr="00AB2015">
        <w:rPr>
          <w:sz w:val="24"/>
          <w:szCs w:val="24"/>
        </w:rPr>
        <w:t>.</w:t>
      </w:r>
      <w:r w:rsidRPr="00AB2015">
        <w:rPr>
          <w:sz w:val="24"/>
          <w:szCs w:val="24"/>
        </w:rPr>
        <w:t xml:space="preserve"> </w:t>
      </w:r>
      <w:r w:rsidR="002F67F4" w:rsidRPr="00AB2015">
        <w:rPr>
          <w:sz w:val="24"/>
          <w:szCs w:val="24"/>
        </w:rPr>
        <w:t>Poderá</w:t>
      </w:r>
      <w:r w:rsidRPr="00AB2015">
        <w:rPr>
          <w:sz w:val="24"/>
          <w:szCs w:val="24"/>
        </w:rPr>
        <w:t xml:space="preserve"> ser utilizado o modelo constante no Anexo III</w:t>
      </w:r>
      <w:r w:rsidR="002F67F4" w:rsidRPr="00AB2015">
        <w:rPr>
          <w:sz w:val="24"/>
          <w:szCs w:val="24"/>
        </w:rPr>
        <w:t xml:space="preserve"> deste Edital</w:t>
      </w:r>
      <w:r w:rsidRPr="00AB2015">
        <w:rPr>
          <w:sz w:val="24"/>
          <w:szCs w:val="24"/>
        </w:rPr>
        <w:t xml:space="preserve"> (declaração de representação). </w:t>
      </w:r>
    </w:p>
    <w:p w14:paraId="63476AF6" w14:textId="77777777" w:rsidR="00AD7F4E" w:rsidRPr="00AB2015" w:rsidRDefault="00AD7F4E" w:rsidP="00AE3595">
      <w:pPr>
        <w:spacing w:line="240" w:lineRule="auto"/>
        <w:jc w:val="both"/>
        <w:rPr>
          <w:sz w:val="24"/>
          <w:szCs w:val="24"/>
        </w:rPr>
      </w:pPr>
    </w:p>
    <w:p w14:paraId="45DF42A6" w14:textId="3CCE3B01" w:rsidR="00AD7F4E" w:rsidRPr="00AB2015" w:rsidRDefault="00AD7F4E" w:rsidP="00AE3595">
      <w:pPr>
        <w:spacing w:line="240" w:lineRule="auto"/>
        <w:jc w:val="both"/>
        <w:rPr>
          <w:b/>
          <w:sz w:val="24"/>
          <w:szCs w:val="24"/>
        </w:rPr>
      </w:pPr>
      <w:r w:rsidRPr="00AB2015">
        <w:rPr>
          <w:b/>
          <w:sz w:val="24"/>
          <w:szCs w:val="24"/>
        </w:rPr>
        <w:t>5. QUEM NÃO PODE SE INSCREVER</w:t>
      </w:r>
    </w:p>
    <w:p w14:paraId="1EDA4C5C" w14:textId="77777777" w:rsidR="002F67F4" w:rsidRPr="00AB2015" w:rsidRDefault="002F67F4" w:rsidP="00AE3595">
      <w:pPr>
        <w:spacing w:line="240" w:lineRule="auto"/>
        <w:jc w:val="both"/>
        <w:rPr>
          <w:b/>
          <w:sz w:val="24"/>
          <w:szCs w:val="24"/>
        </w:rPr>
      </w:pPr>
    </w:p>
    <w:p w14:paraId="2700CCB2" w14:textId="14AACFC7" w:rsidR="002F67F4" w:rsidRPr="00AB2015" w:rsidRDefault="00AD7F4E" w:rsidP="00AE3595">
      <w:pPr>
        <w:spacing w:line="240" w:lineRule="auto"/>
        <w:jc w:val="both"/>
        <w:rPr>
          <w:sz w:val="24"/>
          <w:szCs w:val="24"/>
        </w:rPr>
      </w:pPr>
      <w:r w:rsidRPr="00AB2015">
        <w:rPr>
          <w:b/>
          <w:sz w:val="24"/>
          <w:szCs w:val="24"/>
        </w:rPr>
        <w:t>5.1</w:t>
      </w:r>
      <w:r w:rsidRPr="00AB2015">
        <w:rPr>
          <w:sz w:val="24"/>
          <w:szCs w:val="24"/>
        </w:rPr>
        <w:t xml:space="preserve">. Não pode se inscrever neste Edital, proponentes que: </w:t>
      </w:r>
    </w:p>
    <w:p w14:paraId="77F1D457" w14:textId="77777777" w:rsidR="002F67F4" w:rsidRPr="00AB2015" w:rsidRDefault="002F67F4" w:rsidP="00AE3595">
      <w:pPr>
        <w:spacing w:line="240" w:lineRule="auto"/>
        <w:jc w:val="both"/>
        <w:rPr>
          <w:sz w:val="24"/>
          <w:szCs w:val="24"/>
        </w:rPr>
      </w:pPr>
    </w:p>
    <w:p w14:paraId="197EECBD" w14:textId="77777777" w:rsidR="002F67F4" w:rsidRPr="00AB2015" w:rsidRDefault="00AD7F4E" w:rsidP="00AE3595">
      <w:pPr>
        <w:spacing w:line="240" w:lineRule="auto"/>
        <w:jc w:val="both"/>
        <w:rPr>
          <w:sz w:val="24"/>
          <w:szCs w:val="24"/>
        </w:rPr>
      </w:pPr>
      <w:r w:rsidRPr="00AB2015">
        <w:rPr>
          <w:b/>
          <w:sz w:val="24"/>
          <w:szCs w:val="24"/>
        </w:rPr>
        <w:t>I</w:t>
      </w:r>
      <w:r w:rsidRPr="00AB2015">
        <w:rPr>
          <w:sz w:val="24"/>
          <w:szCs w:val="24"/>
        </w:rPr>
        <w:t xml:space="preserve"> – Tenham se envolvido diretamente na etapa de elaboração do Edital, na etapa de análise de propostas ou na etapa de julgamento de recursos;</w:t>
      </w:r>
    </w:p>
    <w:p w14:paraId="170CB4ED" w14:textId="4F464DDC" w:rsidR="002F67F4" w:rsidRPr="00AB2015" w:rsidRDefault="00AD7F4E" w:rsidP="00AE3595">
      <w:pPr>
        <w:spacing w:line="240" w:lineRule="auto"/>
        <w:jc w:val="both"/>
        <w:rPr>
          <w:sz w:val="24"/>
          <w:szCs w:val="24"/>
        </w:rPr>
      </w:pPr>
      <w:r w:rsidRPr="00AB2015">
        <w:rPr>
          <w:b/>
          <w:sz w:val="24"/>
          <w:szCs w:val="24"/>
        </w:rPr>
        <w:t xml:space="preserve">II </w:t>
      </w:r>
      <w:r w:rsidRPr="00AB2015">
        <w:rPr>
          <w:sz w:val="24"/>
          <w:szCs w:val="24"/>
        </w:rPr>
        <w:t>- Sejam cônjuges, companheiros ou parentes em linha reta, colateral ou por afinidade, até o terceiro grau, dos responsáveis pela elaboração do Edital</w:t>
      </w:r>
      <w:r w:rsidR="002F67F4" w:rsidRPr="00AB2015">
        <w:rPr>
          <w:sz w:val="24"/>
          <w:szCs w:val="24"/>
        </w:rPr>
        <w:t>;</w:t>
      </w:r>
    </w:p>
    <w:p w14:paraId="5725D21A" w14:textId="77777777" w:rsidR="00AE3595" w:rsidRPr="00AB2015" w:rsidRDefault="00AE3595" w:rsidP="00AE3595">
      <w:pPr>
        <w:spacing w:line="240" w:lineRule="auto"/>
        <w:jc w:val="both"/>
        <w:rPr>
          <w:sz w:val="24"/>
          <w:szCs w:val="24"/>
        </w:rPr>
      </w:pPr>
    </w:p>
    <w:p w14:paraId="77E0569C" w14:textId="7EF110A9" w:rsidR="00AD7F4E" w:rsidRPr="00AB2015" w:rsidRDefault="00AD7F4E" w:rsidP="00AE3595">
      <w:pPr>
        <w:spacing w:line="240" w:lineRule="auto"/>
        <w:jc w:val="both"/>
        <w:rPr>
          <w:sz w:val="24"/>
          <w:szCs w:val="24"/>
        </w:rPr>
      </w:pPr>
      <w:r w:rsidRPr="00AB2015">
        <w:rPr>
          <w:b/>
          <w:sz w:val="24"/>
          <w:szCs w:val="24"/>
        </w:rPr>
        <w:t>III</w:t>
      </w:r>
      <w:r w:rsidRPr="00AB2015">
        <w:rPr>
          <w:sz w:val="24"/>
          <w:szCs w:val="24"/>
        </w:rPr>
        <w:t xml:space="preserve"> - Sejam membros do Poder Legislativo (Deputados, Senadores, Vereadores), do Poder Judiciário (Juízes, Desembargadores, Ministros), do Ministério Público (Promotor, Procurador)</w:t>
      </w:r>
      <w:r w:rsidR="002F67F4" w:rsidRPr="00AB2015">
        <w:rPr>
          <w:sz w:val="24"/>
          <w:szCs w:val="24"/>
        </w:rPr>
        <w:t xml:space="preserve"> ou</w:t>
      </w:r>
      <w:r w:rsidRPr="00AB2015">
        <w:rPr>
          <w:sz w:val="24"/>
          <w:szCs w:val="24"/>
        </w:rPr>
        <w:t xml:space="preserve"> do Tribunal de Contas (Auditores e Conselheiros)</w:t>
      </w:r>
      <w:r w:rsidR="002F67F4" w:rsidRPr="00AB2015">
        <w:rPr>
          <w:sz w:val="24"/>
          <w:szCs w:val="24"/>
        </w:rPr>
        <w:t>.</w:t>
      </w:r>
    </w:p>
    <w:p w14:paraId="7B7569D6" w14:textId="77777777" w:rsidR="002F67F4" w:rsidRPr="00AB2015" w:rsidRDefault="002F67F4" w:rsidP="00AE3595">
      <w:pPr>
        <w:spacing w:line="240" w:lineRule="auto"/>
        <w:jc w:val="both"/>
        <w:rPr>
          <w:sz w:val="24"/>
          <w:szCs w:val="24"/>
        </w:rPr>
      </w:pPr>
    </w:p>
    <w:p w14:paraId="20B8F7F7" w14:textId="77777777" w:rsidR="002F67F4" w:rsidRPr="00AB2015" w:rsidRDefault="00AD7F4E" w:rsidP="00AE3595">
      <w:pPr>
        <w:spacing w:line="240" w:lineRule="auto"/>
        <w:jc w:val="both"/>
        <w:rPr>
          <w:sz w:val="24"/>
          <w:szCs w:val="24"/>
        </w:rPr>
      </w:pPr>
      <w:r w:rsidRPr="00AB2015">
        <w:rPr>
          <w:b/>
          <w:sz w:val="24"/>
          <w:szCs w:val="24"/>
        </w:rPr>
        <w:t>5.2.</w:t>
      </w:r>
      <w:r w:rsidRPr="00AB2015">
        <w:rPr>
          <w:sz w:val="24"/>
          <w:szCs w:val="24"/>
        </w:rPr>
        <w:t xml:space="preserve"> O agente cultural que integrar Conselho Municipal de Cultura poderá concorrer neste Edital para receber recursos do fomento cultural, exceto quando se enquadrar nas vedações previstas no item</w:t>
      </w:r>
      <w:r w:rsidRPr="00AB2015">
        <w:rPr>
          <w:bCs/>
          <w:sz w:val="24"/>
          <w:szCs w:val="24"/>
        </w:rPr>
        <w:t xml:space="preserve"> 5.1.</w:t>
      </w:r>
      <w:r w:rsidRPr="00AB2015">
        <w:rPr>
          <w:sz w:val="24"/>
          <w:szCs w:val="24"/>
        </w:rPr>
        <w:t xml:space="preserve"> </w:t>
      </w:r>
    </w:p>
    <w:p w14:paraId="66AC63DF" w14:textId="77777777" w:rsidR="002F67F4" w:rsidRPr="00AB2015" w:rsidRDefault="002F67F4" w:rsidP="00AE3595">
      <w:pPr>
        <w:spacing w:line="240" w:lineRule="auto"/>
        <w:jc w:val="both"/>
        <w:rPr>
          <w:sz w:val="24"/>
          <w:szCs w:val="24"/>
        </w:rPr>
      </w:pPr>
    </w:p>
    <w:p w14:paraId="426715D0" w14:textId="6AB09E03" w:rsidR="00AD7F4E" w:rsidRPr="00AB2015" w:rsidRDefault="00AD7F4E" w:rsidP="00AE3595">
      <w:pPr>
        <w:spacing w:line="240" w:lineRule="auto"/>
        <w:jc w:val="both"/>
        <w:rPr>
          <w:sz w:val="24"/>
          <w:szCs w:val="24"/>
        </w:rPr>
      </w:pPr>
      <w:r w:rsidRPr="00AB2015">
        <w:rPr>
          <w:b/>
          <w:sz w:val="24"/>
          <w:szCs w:val="24"/>
        </w:rPr>
        <w:t>5.3.</w:t>
      </w:r>
      <w:r w:rsidRPr="00AB2015">
        <w:rPr>
          <w:sz w:val="24"/>
          <w:szCs w:val="24"/>
        </w:rPr>
        <w:t xml:space="preserve"> Quando se tratar de proponentes pessoas jurídicas, estarão impedidas de apresentar projetos, aquelas cujos sócios, diretores e/ou administradores se enquadrarem nas situações descritas no </w:t>
      </w:r>
      <w:r w:rsidR="002F67F4" w:rsidRPr="00AB2015">
        <w:rPr>
          <w:sz w:val="24"/>
          <w:szCs w:val="24"/>
        </w:rPr>
        <w:t>item</w:t>
      </w:r>
      <w:r w:rsidRPr="00AB2015">
        <w:rPr>
          <w:sz w:val="24"/>
          <w:szCs w:val="24"/>
        </w:rPr>
        <w:t xml:space="preserve"> 5.1. </w:t>
      </w:r>
    </w:p>
    <w:p w14:paraId="07BCB64A" w14:textId="77777777" w:rsidR="00AD7F4E" w:rsidRPr="00AB2015" w:rsidRDefault="00AD7F4E" w:rsidP="00AE3595">
      <w:pPr>
        <w:spacing w:line="240" w:lineRule="auto"/>
        <w:jc w:val="both"/>
        <w:rPr>
          <w:sz w:val="24"/>
          <w:szCs w:val="24"/>
        </w:rPr>
      </w:pPr>
    </w:p>
    <w:p w14:paraId="6DA9F3AC" w14:textId="77777777" w:rsidR="00AD7F4E" w:rsidRPr="00AB2015" w:rsidRDefault="00AD7F4E" w:rsidP="00AE3595">
      <w:pPr>
        <w:spacing w:line="240" w:lineRule="auto"/>
        <w:jc w:val="both"/>
        <w:rPr>
          <w:b/>
          <w:sz w:val="24"/>
          <w:szCs w:val="24"/>
        </w:rPr>
      </w:pPr>
      <w:r w:rsidRPr="00AB2015">
        <w:rPr>
          <w:b/>
          <w:sz w:val="24"/>
          <w:szCs w:val="24"/>
        </w:rPr>
        <w:t xml:space="preserve">6. COTAS </w:t>
      </w:r>
    </w:p>
    <w:p w14:paraId="6C1536C0" w14:textId="77777777" w:rsidR="002F67F4" w:rsidRPr="00AB2015" w:rsidRDefault="002F67F4" w:rsidP="00AE3595">
      <w:pPr>
        <w:spacing w:line="240" w:lineRule="auto"/>
        <w:jc w:val="both"/>
        <w:rPr>
          <w:b/>
          <w:sz w:val="24"/>
          <w:szCs w:val="24"/>
        </w:rPr>
      </w:pPr>
    </w:p>
    <w:p w14:paraId="2BF5EF91" w14:textId="60FA1FD6" w:rsidR="00AD7F4E" w:rsidRPr="00AB2015" w:rsidRDefault="00AD7F4E" w:rsidP="00AE3595">
      <w:pPr>
        <w:spacing w:line="240" w:lineRule="auto"/>
        <w:jc w:val="both"/>
        <w:rPr>
          <w:sz w:val="24"/>
          <w:szCs w:val="24"/>
        </w:rPr>
      </w:pPr>
      <w:r w:rsidRPr="00AB2015">
        <w:rPr>
          <w:b/>
          <w:sz w:val="24"/>
          <w:szCs w:val="24"/>
        </w:rPr>
        <w:t>6.1.</w:t>
      </w:r>
      <w:r w:rsidRPr="00AB2015">
        <w:rPr>
          <w:sz w:val="24"/>
          <w:szCs w:val="24"/>
        </w:rPr>
        <w:t xml:space="preserve"> Conforme o </w:t>
      </w:r>
      <w:r w:rsidR="002F67F4" w:rsidRPr="00AB2015">
        <w:rPr>
          <w:sz w:val="24"/>
          <w:szCs w:val="24"/>
        </w:rPr>
        <w:t>a</w:t>
      </w:r>
      <w:r w:rsidRPr="00AB2015">
        <w:rPr>
          <w:sz w:val="24"/>
          <w:szCs w:val="24"/>
        </w:rPr>
        <w:t>rt. 16 do Decreto Federal</w:t>
      </w:r>
      <w:r w:rsidR="002F67F4" w:rsidRPr="00AB2015">
        <w:rPr>
          <w:sz w:val="24"/>
          <w:szCs w:val="24"/>
        </w:rPr>
        <w:t xml:space="preserve"> nº</w:t>
      </w:r>
      <w:r w:rsidRPr="00AB2015">
        <w:rPr>
          <w:sz w:val="24"/>
          <w:szCs w:val="24"/>
        </w:rPr>
        <w:t xml:space="preserve"> 11.525, de 11 de maio de 2023, ficam garantidas cotas étnicas-raciais em todas as categorias do Edital, nas seguintes proporções:</w:t>
      </w:r>
    </w:p>
    <w:p w14:paraId="76A44043" w14:textId="77777777" w:rsidR="00AE3595" w:rsidRPr="00AB2015" w:rsidRDefault="00AE3595" w:rsidP="00AE3595">
      <w:pPr>
        <w:spacing w:line="240" w:lineRule="auto"/>
        <w:jc w:val="both"/>
        <w:rPr>
          <w:rFonts w:eastAsia="Calibri"/>
          <w:sz w:val="24"/>
          <w:szCs w:val="24"/>
        </w:rPr>
      </w:pPr>
    </w:p>
    <w:p w14:paraId="14F45EAD" w14:textId="0635BF36" w:rsidR="00AD7F4E" w:rsidRPr="00AB2015" w:rsidRDefault="00AD7F4E" w:rsidP="00AE3595">
      <w:pPr>
        <w:spacing w:line="240" w:lineRule="auto"/>
        <w:jc w:val="both"/>
        <w:rPr>
          <w:sz w:val="24"/>
          <w:szCs w:val="24"/>
        </w:rPr>
      </w:pPr>
      <w:r w:rsidRPr="00AB2015">
        <w:rPr>
          <w:sz w:val="24"/>
          <w:szCs w:val="24"/>
        </w:rPr>
        <w:t xml:space="preserve">a) </w:t>
      </w:r>
      <w:r w:rsidRPr="00AB2015">
        <w:rPr>
          <w:b/>
          <w:sz w:val="24"/>
          <w:szCs w:val="24"/>
        </w:rPr>
        <w:t>20% das vagas</w:t>
      </w:r>
      <w:r w:rsidRPr="00AB2015">
        <w:rPr>
          <w:sz w:val="24"/>
          <w:szCs w:val="24"/>
        </w:rPr>
        <w:t xml:space="preserve"> para pessoas negras (pretas e pardas);</w:t>
      </w:r>
    </w:p>
    <w:p w14:paraId="56F53C1A" w14:textId="77777777" w:rsidR="00AE3595" w:rsidRPr="00AB2015" w:rsidRDefault="00AE3595" w:rsidP="00AE3595">
      <w:pPr>
        <w:spacing w:line="240" w:lineRule="auto"/>
        <w:jc w:val="both"/>
        <w:rPr>
          <w:sz w:val="24"/>
          <w:szCs w:val="24"/>
        </w:rPr>
      </w:pPr>
    </w:p>
    <w:p w14:paraId="7DE0D3E2" w14:textId="24D1C73A" w:rsidR="00AD7F4E" w:rsidRPr="00AB2015" w:rsidRDefault="00AD7F4E" w:rsidP="00AE3595">
      <w:pPr>
        <w:spacing w:line="240" w:lineRule="auto"/>
        <w:jc w:val="both"/>
        <w:rPr>
          <w:sz w:val="24"/>
          <w:szCs w:val="24"/>
        </w:rPr>
      </w:pPr>
      <w:r w:rsidRPr="00AB2015">
        <w:rPr>
          <w:sz w:val="24"/>
          <w:szCs w:val="24"/>
        </w:rPr>
        <w:t xml:space="preserve">b) </w:t>
      </w:r>
      <w:r w:rsidRPr="00AB2015">
        <w:rPr>
          <w:b/>
          <w:sz w:val="24"/>
          <w:szCs w:val="24"/>
        </w:rPr>
        <w:t>10% das vagas</w:t>
      </w:r>
      <w:r w:rsidRPr="00AB2015">
        <w:rPr>
          <w:sz w:val="24"/>
          <w:szCs w:val="24"/>
        </w:rPr>
        <w:t xml:space="preserve"> para pessoas indígenas</w:t>
      </w:r>
      <w:r w:rsidR="002F67F4" w:rsidRPr="00AB2015">
        <w:rPr>
          <w:sz w:val="24"/>
          <w:szCs w:val="24"/>
        </w:rPr>
        <w:t>;</w:t>
      </w:r>
    </w:p>
    <w:p w14:paraId="4270029F" w14:textId="77777777" w:rsidR="002F67F4" w:rsidRDefault="002F67F4" w:rsidP="00AE3595">
      <w:pPr>
        <w:spacing w:line="240" w:lineRule="auto"/>
        <w:jc w:val="both"/>
        <w:rPr>
          <w:sz w:val="24"/>
          <w:szCs w:val="24"/>
          <w:highlight w:val="yellow"/>
        </w:rPr>
      </w:pPr>
    </w:p>
    <w:p w14:paraId="3578D0CC" w14:textId="77777777" w:rsidR="00657C18" w:rsidRPr="00AB2015" w:rsidRDefault="00657C18" w:rsidP="00AE3595">
      <w:pPr>
        <w:spacing w:line="240" w:lineRule="auto"/>
        <w:jc w:val="both"/>
        <w:rPr>
          <w:sz w:val="24"/>
          <w:szCs w:val="24"/>
        </w:rPr>
      </w:pPr>
    </w:p>
    <w:p w14:paraId="2C716954" w14:textId="7905043D" w:rsidR="00AD7F4E" w:rsidRPr="00AB2015" w:rsidRDefault="00657C18" w:rsidP="00AE3595">
      <w:pPr>
        <w:spacing w:line="240" w:lineRule="auto"/>
        <w:jc w:val="both"/>
        <w:rPr>
          <w:sz w:val="24"/>
          <w:szCs w:val="24"/>
        </w:rPr>
      </w:pPr>
      <w:r>
        <w:rPr>
          <w:b/>
          <w:bCs/>
          <w:sz w:val="24"/>
          <w:szCs w:val="24"/>
        </w:rPr>
        <w:t xml:space="preserve">6.1. </w:t>
      </w:r>
      <w:r w:rsidRPr="00657C18">
        <w:rPr>
          <w:bCs/>
          <w:sz w:val="24"/>
          <w:szCs w:val="24"/>
        </w:rPr>
        <w:t>Para</w:t>
      </w:r>
      <w:r w:rsidR="00AD7F4E" w:rsidRPr="00AB2015">
        <w:rPr>
          <w:sz w:val="24"/>
          <w:szCs w:val="24"/>
        </w:rPr>
        <w:t xml:space="preserve"> pessoas com deficiência, serão necessários laudos médicos que atestem a deficiência.</w:t>
      </w:r>
    </w:p>
    <w:p w14:paraId="40938782" w14:textId="77777777" w:rsidR="002F67F4" w:rsidRPr="00AB2015" w:rsidRDefault="002F67F4" w:rsidP="00AE3595">
      <w:pPr>
        <w:spacing w:line="240" w:lineRule="auto"/>
        <w:jc w:val="both"/>
        <w:rPr>
          <w:sz w:val="24"/>
          <w:szCs w:val="24"/>
        </w:rPr>
      </w:pPr>
    </w:p>
    <w:p w14:paraId="717EAFB7" w14:textId="56D6AD7C" w:rsidR="00645FA0" w:rsidRPr="00AB2015" w:rsidRDefault="00657C18" w:rsidP="00AE3595">
      <w:pPr>
        <w:spacing w:line="240" w:lineRule="auto"/>
        <w:jc w:val="both"/>
        <w:rPr>
          <w:sz w:val="24"/>
          <w:szCs w:val="24"/>
        </w:rPr>
      </w:pPr>
      <w:r>
        <w:rPr>
          <w:b/>
          <w:sz w:val="24"/>
          <w:szCs w:val="24"/>
        </w:rPr>
        <w:t xml:space="preserve">6.2. </w:t>
      </w:r>
      <w:r w:rsidRPr="00657C18">
        <w:rPr>
          <w:sz w:val="24"/>
          <w:szCs w:val="24"/>
        </w:rPr>
        <w:t>Em</w:t>
      </w:r>
      <w:r w:rsidR="00AD7F4E" w:rsidRPr="00AB2015">
        <w:rPr>
          <w:sz w:val="24"/>
          <w:szCs w:val="24"/>
        </w:rPr>
        <w:t xml:space="preserve"> caso de desistência de optantes aprovados nas cotas, a vaga não preenchida deverá ser ocupada por pessoa que concorreu às cotas de acordo com a ordem de classificação. </w:t>
      </w:r>
    </w:p>
    <w:p w14:paraId="2B9A4491" w14:textId="77777777" w:rsidR="00645FA0" w:rsidRPr="00AB2015" w:rsidRDefault="00645FA0" w:rsidP="00AE3595">
      <w:pPr>
        <w:spacing w:line="240" w:lineRule="auto"/>
        <w:jc w:val="both"/>
        <w:rPr>
          <w:sz w:val="24"/>
          <w:szCs w:val="24"/>
        </w:rPr>
      </w:pPr>
    </w:p>
    <w:p w14:paraId="0177124F" w14:textId="62818E8C" w:rsidR="00645FA0" w:rsidRPr="00AB2015" w:rsidRDefault="00657C18" w:rsidP="00AE3595">
      <w:pPr>
        <w:spacing w:line="240" w:lineRule="auto"/>
        <w:jc w:val="both"/>
        <w:rPr>
          <w:sz w:val="24"/>
          <w:szCs w:val="24"/>
        </w:rPr>
      </w:pPr>
      <w:r>
        <w:rPr>
          <w:b/>
          <w:sz w:val="24"/>
          <w:szCs w:val="24"/>
        </w:rPr>
        <w:t xml:space="preserve">6.3. </w:t>
      </w:r>
      <w:r w:rsidR="00AD7F4E" w:rsidRPr="00AB2015">
        <w:rPr>
          <w:sz w:val="24"/>
          <w:szCs w:val="24"/>
        </w:rPr>
        <w:t>No caso de não existirem propostas aptas em número suficiente para o cumprimento de uma das categorias de cotas, previstas na seleção, o número de vagas restantes deverá ser destinado, inicialmente, para a outra categoria de cotas.</w:t>
      </w:r>
    </w:p>
    <w:p w14:paraId="13D958AE" w14:textId="77777777" w:rsidR="00645FA0" w:rsidRPr="00AB2015" w:rsidRDefault="00645FA0" w:rsidP="00AE3595">
      <w:pPr>
        <w:spacing w:line="240" w:lineRule="auto"/>
        <w:jc w:val="both"/>
        <w:rPr>
          <w:sz w:val="24"/>
          <w:szCs w:val="24"/>
        </w:rPr>
      </w:pPr>
    </w:p>
    <w:p w14:paraId="579E350E" w14:textId="68507530" w:rsidR="00645FA0" w:rsidRPr="00AB2015" w:rsidRDefault="00657C18" w:rsidP="00AE3595">
      <w:pPr>
        <w:spacing w:line="240" w:lineRule="auto"/>
        <w:jc w:val="both"/>
        <w:rPr>
          <w:sz w:val="24"/>
          <w:szCs w:val="24"/>
        </w:rPr>
      </w:pPr>
      <w:r>
        <w:rPr>
          <w:b/>
          <w:sz w:val="24"/>
          <w:szCs w:val="24"/>
        </w:rPr>
        <w:t>6.4.</w:t>
      </w:r>
      <w:r w:rsidR="00AD7F4E" w:rsidRPr="00AB2015">
        <w:rPr>
          <w:sz w:val="24"/>
          <w:szCs w:val="24"/>
        </w:rPr>
        <w:t xml:space="preserve"> Caso não haja outra categoria </w:t>
      </w:r>
      <w:r w:rsidR="009837B1">
        <w:rPr>
          <w:sz w:val="24"/>
          <w:szCs w:val="24"/>
        </w:rPr>
        <w:t>de cotas de que trata o item 6.3</w:t>
      </w:r>
      <w:r w:rsidR="00AD7F4E" w:rsidRPr="00AB2015">
        <w:rPr>
          <w:sz w:val="24"/>
          <w:szCs w:val="24"/>
        </w:rPr>
        <w:t>, as vagas não preenchidas deverão ser direcionadas para a ampla concorrência; sendo direcionadas para os demais candidatos aprovados, de acordo com a ordem de classificação.</w:t>
      </w:r>
    </w:p>
    <w:p w14:paraId="4D13638D" w14:textId="77777777" w:rsidR="00645FA0" w:rsidRPr="00AB2015" w:rsidRDefault="00645FA0" w:rsidP="00AE3595">
      <w:pPr>
        <w:spacing w:line="240" w:lineRule="auto"/>
        <w:jc w:val="both"/>
        <w:rPr>
          <w:sz w:val="24"/>
          <w:szCs w:val="24"/>
        </w:rPr>
      </w:pPr>
    </w:p>
    <w:p w14:paraId="14938509" w14:textId="6DADBB03" w:rsidR="00645FA0" w:rsidRPr="00AB2015" w:rsidRDefault="00657C18" w:rsidP="00AE3595">
      <w:pPr>
        <w:spacing w:line="240" w:lineRule="auto"/>
        <w:jc w:val="both"/>
        <w:rPr>
          <w:sz w:val="24"/>
          <w:szCs w:val="24"/>
        </w:rPr>
      </w:pPr>
      <w:r>
        <w:rPr>
          <w:b/>
          <w:sz w:val="24"/>
          <w:szCs w:val="24"/>
        </w:rPr>
        <w:t>6.5.</w:t>
      </w:r>
      <w:r w:rsidR="00AD7F4E" w:rsidRPr="00AB2015">
        <w:rPr>
          <w:sz w:val="24"/>
          <w:szCs w:val="24"/>
        </w:rPr>
        <w:t xml:space="preserve"> Para concorrer às cotas, os agentes culturais deverão autodeclarar-se no ato da inscrição usando a autodeclaração étnico-racial, de que trata o Anexo IV.</w:t>
      </w:r>
    </w:p>
    <w:p w14:paraId="508EDFE1" w14:textId="77777777" w:rsidR="00645FA0" w:rsidRPr="00AB2015" w:rsidRDefault="00645FA0" w:rsidP="00AE3595">
      <w:pPr>
        <w:spacing w:line="240" w:lineRule="auto"/>
        <w:jc w:val="both"/>
        <w:rPr>
          <w:sz w:val="24"/>
          <w:szCs w:val="24"/>
        </w:rPr>
      </w:pPr>
    </w:p>
    <w:p w14:paraId="17840153" w14:textId="51FF9A60" w:rsidR="00AD7F4E" w:rsidRPr="00AB2015" w:rsidRDefault="00657C18" w:rsidP="00AE3595">
      <w:pPr>
        <w:spacing w:line="240" w:lineRule="auto"/>
        <w:jc w:val="both"/>
        <w:rPr>
          <w:sz w:val="24"/>
          <w:szCs w:val="24"/>
        </w:rPr>
      </w:pPr>
      <w:r>
        <w:rPr>
          <w:b/>
          <w:sz w:val="24"/>
          <w:szCs w:val="24"/>
        </w:rPr>
        <w:t>6.6.</w:t>
      </w:r>
      <w:r w:rsidR="00AD7F4E" w:rsidRPr="00AB2015">
        <w:rPr>
          <w:sz w:val="24"/>
          <w:szCs w:val="24"/>
        </w:rPr>
        <w:t xml:space="preserve"> As pessoas jurídicas e coletivos sem constituição jurídica podem concorrer às cotas, desde que preencham algum dos requisitos abaixo:</w:t>
      </w:r>
    </w:p>
    <w:p w14:paraId="002F8259" w14:textId="77777777" w:rsidR="00AE3595" w:rsidRPr="00AB2015" w:rsidRDefault="00AE3595" w:rsidP="00AE3595">
      <w:pPr>
        <w:spacing w:line="240" w:lineRule="auto"/>
        <w:jc w:val="both"/>
        <w:rPr>
          <w:sz w:val="24"/>
          <w:szCs w:val="24"/>
        </w:rPr>
      </w:pPr>
    </w:p>
    <w:p w14:paraId="3E3397EE" w14:textId="3EDE7909" w:rsidR="00AD7F4E" w:rsidRPr="00AB2015" w:rsidRDefault="00AD7F4E" w:rsidP="00AE3595">
      <w:pPr>
        <w:spacing w:line="240" w:lineRule="auto"/>
        <w:jc w:val="both"/>
        <w:rPr>
          <w:sz w:val="24"/>
          <w:szCs w:val="24"/>
        </w:rPr>
      </w:pPr>
      <w:r w:rsidRPr="00E1026C">
        <w:rPr>
          <w:sz w:val="24"/>
          <w:szCs w:val="24"/>
        </w:rPr>
        <w:t xml:space="preserve">I – </w:t>
      </w:r>
      <w:r w:rsidR="00F839DB" w:rsidRPr="00E1026C">
        <w:rPr>
          <w:sz w:val="24"/>
          <w:szCs w:val="24"/>
        </w:rPr>
        <w:t>Pessoas</w:t>
      </w:r>
      <w:r w:rsidRPr="00E1026C">
        <w:rPr>
          <w:sz w:val="24"/>
          <w:szCs w:val="24"/>
        </w:rPr>
        <w:t xml:space="preserve"> jurídicas que possuem quadro societário majoritariamente composto por pessoas n</w:t>
      </w:r>
      <w:r w:rsidR="009837B1" w:rsidRPr="00E1026C">
        <w:rPr>
          <w:sz w:val="24"/>
          <w:szCs w:val="24"/>
        </w:rPr>
        <w:t>egras (pretas e pardas)</w:t>
      </w:r>
      <w:r w:rsidRPr="00E1026C">
        <w:rPr>
          <w:sz w:val="24"/>
          <w:szCs w:val="24"/>
        </w:rPr>
        <w:t xml:space="preserve">, protagonismo de agentes culturais e equipes compostas de forma representativa por mulheres, comunidades </w:t>
      </w:r>
      <w:r w:rsidR="00E1026C" w:rsidRPr="00E1026C">
        <w:rPr>
          <w:sz w:val="24"/>
          <w:szCs w:val="24"/>
        </w:rPr>
        <w:t>tradicionais; neste</w:t>
      </w:r>
      <w:r w:rsidRPr="00E1026C">
        <w:rPr>
          <w:sz w:val="24"/>
          <w:szCs w:val="24"/>
        </w:rPr>
        <w:t xml:space="preserve"> caso, todos os membros da instituição deverão apresentar a declaração étnico-racial (Anexo IV);</w:t>
      </w:r>
    </w:p>
    <w:p w14:paraId="08777FC8" w14:textId="77777777" w:rsidR="00AE3595" w:rsidRPr="00AB2015" w:rsidRDefault="00AE3595" w:rsidP="00AE3595">
      <w:pPr>
        <w:spacing w:line="240" w:lineRule="auto"/>
        <w:jc w:val="both"/>
        <w:rPr>
          <w:sz w:val="24"/>
          <w:szCs w:val="24"/>
        </w:rPr>
      </w:pPr>
    </w:p>
    <w:p w14:paraId="5C5869F0" w14:textId="5554CD1C" w:rsidR="00AD7F4E" w:rsidRPr="00E1026C" w:rsidRDefault="00AD7F4E" w:rsidP="00AE3595">
      <w:pPr>
        <w:spacing w:line="240" w:lineRule="auto"/>
        <w:jc w:val="both"/>
        <w:rPr>
          <w:sz w:val="24"/>
          <w:szCs w:val="24"/>
        </w:rPr>
      </w:pPr>
      <w:r w:rsidRPr="00E1026C">
        <w:rPr>
          <w:sz w:val="24"/>
          <w:szCs w:val="24"/>
        </w:rPr>
        <w:t xml:space="preserve">II – </w:t>
      </w:r>
      <w:r w:rsidR="00F839DB" w:rsidRPr="00E1026C">
        <w:rPr>
          <w:sz w:val="24"/>
          <w:szCs w:val="24"/>
        </w:rPr>
        <w:t>Pessoas</w:t>
      </w:r>
      <w:r w:rsidRPr="00E1026C">
        <w:rPr>
          <w:sz w:val="24"/>
          <w:szCs w:val="24"/>
        </w:rPr>
        <w:t xml:space="preserve"> jurídicas ou grupos e coletivos sem constituição jurídica que possuam pessoas negras (pretas e pardas), protagonismo de agentes culturais e equipes compostas de forma representativa por mulh</w:t>
      </w:r>
      <w:r w:rsidR="00ED22C9" w:rsidRPr="00E1026C">
        <w:rPr>
          <w:sz w:val="24"/>
          <w:szCs w:val="24"/>
        </w:rPr>
        <w:t xml:space="preserve">eres, comunidades tradicionais, </w:t>
      </w:r>
      <w:r w:rsidRPr="00E1026C">
        <w:rPr>
          <w:sz w:val="24"/>
          <w:szCs w:val="24"/>
        </w:rPr>
        <w:t>em posições de liderança no projeto cultural. Neste caso, a presidência, direção ou coordenação deverão apresentar a declaração étnico-racial (Anexo IV) juntamente com a declaração de constituição de coletivo/associação não formalizado.</w:t>
      </w:r>
    </w:p>
    <w:p w14:paraId="0798B112" w14:textId="77777777" w:rsidR="00F839DB" w:rsidRPr="00E1026C" w:rsidRDefault="00F839DB" w:rsidP="00AE3595">
      <w:pPr>
        <w:spacing w:line="240" w:lineRule="auto"/>
        <w:jc w:val="both"/>
        <w:rPr>
          <w:sz w:val="24"/>
          <w:szCs w:val="24"/>
        </w:rPr>
      </w:pPr>
    </w:p>
    <w:p w14:paraId="46E50C48" w14:textId="1002B41B" w:rsidR="00AD7F4E" w:rsidRPr="00AB2015" w:rsidRDefault="00AD7F4E" w:rsidP="00AE3595">
      <w:pPr>
        <w:spacing w:line="240" w:lineRule="auto"/>
        <w:jc w:val="both"/>
        <w:rPr>
          <w:sz w:val="24"/>
          <w:szCs w:val="24"/>
        </w:rPr>
      </w:pPr>
      <w:r w:rsidRPr="00E1026C">
        <w:rPr>
          <w:sz w:val="24"/>
          <w:szCs w:val="24"/>
        </w:rPr>
        <w:t xml:space="preserve">III – pessoas jurídicas ou coletivos sem constituição jurídica que possuam equipe do projeto cultural majoritariamente composta por pessoas negras (pretas e pardas), indígenas; e participação e ao protagonismo de agentes culturais e equipes compostas de forma representativa por mulheres, pessoas negras, pessoas indígenas, comunidades tradicionais; </w:t>
      </w:r>
      <w:proofErr w:type="spellStart"/>
      <w:r w:rsidRPr="00E1026C">
        <w:rPr>
          <w:sz w:val="24"/>
          <w:szCs w:val="24"/>
        </w:rPr>
        <w:t>minorizados</w:t>
      </w:r>
      <w:proofErr w:type="spellEnd"/>
      <w:r w:rsidRPr="00E1026C">
        <w:rPr>
          <w:sz w:val="24"/>
          <w:szCs w:val="24"/>
        </w:rPr>
        <w:t xml:space="preserve"> socialmente. Neste caso, deverá ser apresentada uma declaração de que a instituição é gerida por estes grupos.</w:t>
      </w:r>
      <w:r w:rsidRPr="00AB2015">
        <w:rPr>
          <w:sz w:val="24"/>
          <w:szCs w:val="24"/>
        </w:rPr>
        <w:t xml:space="preserve"> </w:t>
      </w:r>
    </w:p>
    <w:p w14:paraId="7F610F13" w14:textId="77777777" w:rsidR="00645FA0" w:rsidRPr="00AB2015" w:rsidRDefault="00645FA0" w:rsidP="00AE3595">
      <w:pPr>
        <w:spacing w:line="240" w:lineRule="auto"/>
        <w:jc w:val="both"/>
        <w:rPr>
          <w:b/>
          <w:sz w:val="24"/>
          <w:szCs w:val="24"/>
        </w:rPr>
      </w:pPr>
    </w:p>
    <w:p w14:paraId="5C14F5CE" w14:textId="142F8DD6" w:rsidR="00AD7F4E" w:rsidRPr="00AB2015" w:rsidRDefault="00AD7F4E" w:rsidP="00AE3595">
      <w:pPr>
        <w:spacing w:line="240" w:lineRule="auto"/>
        <w:jc w:val="both"/>
        <w:rPr>
          <w:sz w:val="24"/>
          <w:szCs w:val="24"/>
        </w:rPr>
      </w:pPr>
      <w:r w:rsidRPr="00AB2015">
        <w:rPr>
          <w:b/>
          <w:sz w:val="24"/>
          <w:szCs w:val="24"/>
        </w:rPr>
        <w:t>6.10.</w:t>
      </w:r>
      <w:r w:rsidRPr="00AB2015">
        <w:rPr>
          <w:sz w:val="24"/>
          <w:szCs w:val="24"/>
        </w:rPr>
        <w:t xml:space="preserve"> As pessoas físicas que compõem a equipe da pessoa jurídica e o grupo ou coletivo sem constituição jurídica devem se submeter aos regramentos descritos nos itens acima.</w:t>
      </w:r>
    </w:p>
    <w:p w14:paraId="24569052" w14:textId="77777777" w:rsidR="00645FA0" w:rsidRPr="00AB2015" w:rsidRDefault="00645FA0" w:rsidP="00AE3595">
      <w:pPr>
        <w:spacing w:line="240" w:lineRule="auto"/>
        <w:jc w:val="both"/>
        <w:rPr>
          <w:b/>
          <w:sz w:val="24"/>
          <w:szCs w:val="24"/>
        </w:rPr>
      </w:pPr>
    </w:p>
    <w:p w14:paraId="2B26BCE6" w14:textId="498C3EEB" w:rsidR="00AD7F4E" w:rsidRPr="00AB2015" w:rsidRDefault="00AD7F4E" w:rsidP="00AE3595">
      <w:pPr>
        <w:spacing w:line="240" w:lineRule="auto"/>
        <w:jc w:val="both"/>
        <w:rPr>
          <w:sz w:val="24"/>
          <w:szCs w:val="24"/>
        </w:rPr>
      </w:pPr>
      <w:r w:rsidRPr="00AB2015">
        <w:rPr>
          <w:b/>
          <w:sz w:val="24"/>
          <w:szCs w:val="24"/>
        </w:rPr>
        <w:t>6.11.</w:t>
      </w:r>
      <w:r w:rsidRPr="00AB2015">
        <w:rPr>
          <w:sz w:val="24"/>
          <w:szCs w:val="24"/>
        </w:rPr>
        <w:t xml:space="preserve"> Em caso de não haver projetos que obtiverem pontuação mínima suficiente para completar o total de vagas previstas em quaisquer de uma das categorias previstas neste Edital, os valores remanescentes serão remanejados para a aprovação de outros projetos, que foram classificados, ao levar em conta a sua pontuação alcançada na fase de seleção, dentro de uma classificação geral, independentemente de sua categoria.</w:t>
      </w:r>
    </w:p>
    <w:p w14:paraId="08298DF6" w14:textId="77777777" w:rsidR="00AD7F4E" w:rsidRPr="00AB2015" w:rsidRDefault="00AD7F4E" w:rsidP="00AE3595">
      <w:pPr>
        <w:spacing w:line="240" w:lineRule="auto"/>
        <w:jc w:val="both"/>
        <w:rPr>
          <w:sz w:val="24"/>
          <w:szCs w:val="24"/>
        </w:rPr>
      </w:pPr>
    </w:p>
    <w:p w14:paraId="3D37D801" w14:textId="77777777" w:rsidR="00AD7F4E" w:rsidRPr="00AB2015" w:rsidRDefault="00AD7F4E" w:rsidP="00AE3595">
      <w:pPr>
        <w:spacing w:line="240" w:lineRule="auto"/>
        <w:jc w:val="both"/>
        <w:rPr>
          <w:b/>
          <w:sz w:val="24"/>
          <w:szCs w:val="24"/>
        </w:rPr>
      </w:pPr>
      <w:r w:rsidRPr="00AB2015">
        <w:rPr>
          <w:b/>
          <w:sz w:val="24"/>
          <w:szCs w:val="24"/>
        </w:rPr>
        <w:t>7. COMO SE INSCREVER</w:t>
      </w:r>
    </w:p>
    <w:p w14:paraId="22667CB3" w14:textId="77777777" w:rsidR="00AD7F4E" w:rsidRPr="00AB2015" w:rsidRDefault="00AD7F4E" w:rsidP="00884364">
      <w:pPr>
        <w:spacing w:line="240" w:lineRule="auto"/>
        <w:jc w:val="both"/>
        <w:rPr>
          <w:b/>
          <w:sz w:val="24"/>
          <w:szCs w:val="24"/>
        </w:rPr>
      </w:pPr>
    </w:p>
    <w:p w14:paraId="35B6E02B" w14:textId="2B940365" w:rsidR="00645FA0" w:rsidRPr="00AB2015" w:rsidRDefault="00AD7F4E" w:rsidP="00884364">
      <w:pPr>
        <w:spacing w:line="240" w:lineRule="auto"/>
        <w:jc w:val="both"/>
        <w:rPr>
          <w:sz w:val="24"/>
          <w:szCs w:val="24"/>
        </w:rPr>
      </w:pPr>
      <w:r w:rsidRPr="00AB2015">
        <w:rPr>
          <w:b/>
          <w:sz w:val="24"/>
          <w:szCs w:val="24"/>
        </w:rPr>
        <w:t>7.1.</w:t>
      </w:r>
      <w:r w:rsidRPr="00AB2015">
        <w:rPr>
          <w:sz w:val="24"/>
          <w:szCs w:val="24"/>
        </w:rPr>
        <w:t xml:space="preserve"> O proponente deverá encaminhar a documentação obrigatória de que trata o item 7.2, por meio do formulário eletrônico, que será disponibilizado no site da </w:t>
      </w:r>
      <w:r w:rsidR="00F839DB">
        <w:rPr>
          <w:sz w:val="24"/>
          <w:szCs w:val="24"/>
        </w:rPr>
        <w:t xml:space="preserve">Prefeitura Municipal de Palminópolis </w:t>
      </w:r>
      <w:r w:rsidR="00884364" w:rsidRPr="00C344F6">
        <w:rPr>
          <w:color w:val="365F91" w:themeColor="accent1" w:themeShade="BF"/>
          <w:sz w:val="24"/>
          <w:szCs w:val="24"/>
          <w:u w:val="single"/>
        </w:rPr>
        <w:t>https://palminopolis.go.gov.br/</w:t>
      </w:r>
      <w:r w:rsidR="00884364">
        <w:rPr>
          <w:sz w:val="24"/>
          <w:szCs w:val="24"/>
        </w:rPr>
        <w:t xml:space="preserve"> </w:t>
      </w:r>
      <w:r w:rsidRPr="00AB2015">
        <w:rPr>
          <w:sz w:val="24"/>
          <w:szCs w:val="24"/>
        </w:rPr>
        <w:t>ou de forma presencial, na Secretaria</w:t>
      </w:r>
      <w:r w:rsidR="00645FA0" w:rsidRPr="00AB2015">
        <w:rPr>
          <w:sz w:val="24"/>
          <w:szCs w:val="24"/>
        </w:rPr>
        <w:t xml:space="preserve"> Municipal</w:t>
      </w:r>
      <w:r w:rsidR="00884364">
        <w:rPr>
          <w:sz w:val="24"/>
          <w:szCs w:val="24"/>
        </w:rPr>
        <w:t xml:space="preserve"> de Educação, Cultura, Lazer e Juventude</w:t>
      </w:r>
      <w:r w:rsidRPr="00AB2015">
        <w:rPr>
          <w:sz w:val="24"/>
          <w:szCs w:val="24"/>
        </w:rPr>
        <w:t>, situada na</w:t>
      </w:r>
      <w:r w:rsidR="00884364">
        <w:rPr>
          <w:sz w:val="24"/>
          <w:szCs w:val="24"/>
        </w:rPr>
        <w:t xml:space="preserve"> Rua Da Esperança </w:t>
      </w:r>
      <w:proofErr w:type="spellStart"/>
      <w:r w:rsidR="00884364">
        <w:rPr>
          <w:sz w:val="24"/>
          <w:szCs w:val="24"/>
        </w:rPr>
        <w:t>Qd</w:t>
      </w:r>
      <w:proofErr w:type="spellEnd"/>
      <w:r w:rsidR="00884364">
        <w:rPr>
          <w:sz w:val="24"/>
          <w:szCs w:val="24"/>
        </w:rPr>
        <w:t xml:space="preserve"> 05 </w:t>
      </w:r>
      <w:proofErr w:type="spellStart"/>
      <w:r w:rsidR="00884364">
        <w:rPr>
          <w:sz w:val="24"/>
          <w:szCs w:val="24"/>
        </w:rPr>
        <w:t>Lts</w:t>
      </w:r>
      <w:proofErr w:type="spellEnd"/>
      <w:r w:rsidR="00884364">
        <w:rPr>
          <w:sz w:val="24"/>
          <w:szCs w:val="24"/>
        </w:rPr>
        <w:t xml:space="preserve"> 01,02,03,20,21,22 Setor Jardim das Oliveiras</w:t>
      </w:r>
      <w:r w:rsidRPr="00AB2015">
        <w:rPr>
          <w:sz w:val="24"/>
          <w:szCs w:val="24"/>
        </w:rPr>
        <w:t>, para realizar a entrega de toda a documentação impressa exigida neste Edital</w:t>
      </w:r>
      <w:r w:rsidR="00645FA0" w:rsidRPr="00AB2015">
        <w:rPr>
          <w:sz w:val="24"/>
          <w:szCs w:val="24"/>
        </w:rPr>
        <w:t>,</w:t>
      </w:r>
      <w:r w:rsidRPr="00AB2015">
        <w:rPr>
          <w:sz w:val="24"/>
          <w:szCs w:val="24"/>
        </w:rPr>
        <w:t xml:space="preserve"> para efetivar a inscrição.</w:t>
      </w:r>
    </w:p>
    <w:p w14:paraId="1E3E5F48" w14:textId="77777777" w:rsidR="00645FA0" w:rsidRPr="00AB2015" w:rsidRDefault="00645FA0" w:rsidP="00AE3595">
      <w:pPr>
        <w:spacing w:line="240" w:lineRule="auto"/>
        <w:jc w:val="both"/>
        <w:rPr>
          <w:sz w:val="24"/>
          <w:szCs w:val="24"/>
        </w:rPr>
      </w:pPr>
    </w:p>
    <w:p w14:paraId="0A542325" w14:textId="43C2AB9C" w:rsidR="00AD7F4E" w:rsidRPr="00AB2015" w:rsidRDefault="00AD7F4E" w:rsidP="00AE3595">
      <w:pPr>
        <w:spacing w:line="240" w:lineRule="auto"/>
        <w:jc w:val="both"/>
        <w:rPr>
          <w:sz w:val="24"/>
          <w:szCs w:val="24"/>
        </w:rPr>
      </w:pPr>
      <w:r w:rsidRPr="00AB2015">
        <w:rPr>
          <w:b/>
          <w:sz w:val="24"/>
          <w:szCs w:val="24"/>
        </w:rPr>
        <w:t>7.2.</w:t>
      </w:r>
      <w:r w:rsidRPr="00AB2015">
        <w:rPr>
          <w:sz w:val="24"/>
          <w:szCs w:val="24"/>
        </w:rPr>
        <w:t xml:space="preserve"> O proponente deverá enviar/entregar a seguinte documentação para formalizar sua inscrição:</w:t>
      </w:r>
    </w:p>
    <w:p w14:paraId="1FC96550" w14:textId="77777777" w:rsidR="00645FA0" w:rsidRPr="00AB2015" w:rsidRDefault="00645FA0" w:rsidP="00AE3595">
      <w:pPr>
        <w:spacing w:line="240" w:lineRule="auto"/>
        <w:jc w:val="both"/>
        <w:rPr>
          <w:b/>
          <w:sz w:val="24"/>
          <w:szCs w:val="24"/>
        </w:rPr>
      </w:pPr>
    </w:p>
    <w:p w14:paraId="58D500C8" w14:textId="426A4352" w:rsidR="00AD7F4E" w:rsidRPr="00AB2015" w:rsidRDefault="00AD7F4E" w:rsidP="00AE3595">
      <w:pPr>
        <w:spacing w:line="240" w:lineRule="auto"/>
        <w:jc w:val="both"/>
        <w:rPr>
          <w:sz w:val="24"/>
          <w:szCs w:val="24"/>
        </w:rPr>
      </w:pPr>
      <w:r w:rsidRPr="00AB2015">
        <w:rPr>
          <w:b/>
          <w:sz w:val="24"/>
          <w:szCs w:val="24"/>
        </w:rPr>
        <w:t>a)</w:t>
      </w:r>
      <w:r w:rsidRPr="00AB2015">
        <w:rPr>
          <w:sz w:val="24"/>
          <w:szCs w:val="24"/>
        </w:rPr>
        <w:t xml:space="preserve"> Formulário de inscrição (Anexo I), que constitui o Plano de Trabalho (projeto);</w:t>
      </w:r>
    </w:p>
    <w:p w14:paraId="01A578E9" w14:textId="77777777" w:rsidR="00AE3595" w:rsidRPr="00AB2015" w:rsidRDefault="00AE3595" w:rsidP="00AE3595">
      <w:pPr>
        <w:spacing w:line="240" w:lineRule="auto"/>
        <w:jc w:val="both"/>
        <w:rPr>
          <w:sz w:val="24"/>
          <w:szCs w:val="24"/>
        </w:rPr>
      </w:pPr>
    </w:p>
    <w:p w14:paraId="7E8BD74A" w14:textId="1557D78C" w:rsidR="00AD7F4E" w:rsidRPr="00AB2015" w:rsidRDefault="00AD7F4E" w:rsidP="00AE3595">
      <w:pPr>
        <w:spacing w:line="240" w:lineRule="auto"/>
        <w:jc w:val="both"/>
        <w:rPr>
          <w:sz w:val="24"/>
          <w:szCs w:val="24"/>
        </w:rPr>
      </w:pPr>
      <w:r w:rsidRPr="00AB2015">
        <w:rPr>
          <w:b/>
          <w:sz w:val="24"/>
          <w:szCs w:val="24"/>
        </w:rPr>
        <w:t>b)</w:t>
      </w:r>
      <w:r w:rsidRPr="00AB2015">
        <w:rPr>
          <w:sz w:val="24"/>
          <w:szCs w:val="24"/>
        </w:rPr>
        <w:t xml:space="preserve"> Currículo e portfólio do proponente;</w:t>
      </w:r>
    </w:p>
    <w:p w14:paraId="65F4C91C" w14:textId="77777777" w:rsidR="00AE3595" w:rsidRPr="00AB2015" w:rsidRDefault="00AE3595" w:rsidP="00AE3595">
      <w:pPr>
        <w:spacing w:line="240" w:lineRule="auto"/>
        <w:jc w:val="both"/>
        <w:rPr>
          <w:sz w:val="24"/>
          <w:szCs w:val="24"/>
        </w:rPr>
      </w:pPr>
    </w:p>
    <w:p w14:paraId="55CF1B88" w14:textId="4EB018ED" w:rsidR="00AD7F4E" w:rsidRPr="00AB2015" w:rsidRDefault="00AD7F4E" w:rsidP="00AE3595">
      <w:pPr>
        <w:spacing w:line="240" w:lineRule="auto"/>
        <w:jc w:val="both"/>
        <w:rPr>
          <w:sz w:val="24"/>
          <w:szCs w:val="24"/>
        </w:rPr>
      </w:pPr>
      <w:r w:rsidRPr="00AB2015">
        <w:rPr>
          <w:b/>
          <w:sz w:val="24"/>
          <w:szCs w:val="24"/>
        </w:rPr>
        <w:t>c)</w:t>
      </w:r>
      <w:r w:rsidRPr="00AB2015">
        <w:rPr>
          <w:sz w:val="24"/>
          <w:szCs w:val="24"/>
        </w:rPr>
        <w:t xml:space="preserve"> Para proponente pessoa física deverá enviar/entregar CPF, RG e comprovante de endereço ou declaração de residência (Anexo VI);</w:t>
      </w:r>
    </w:p>
    <w:p w14:paraId="54B91975" w14:textId="77777777" w:rsidR="00AE3595" w:rsidRPr="00AB2015" w:rsidRDefault="00AE3595" w:rsidP="00AE3595">
      <w:pPr>
        <w:spacing w:line="240" w:lineRule="auto"/>
        <w:jc w:val="both"/>
        <w:rPr>
          <w:sz w:val="24"/>
          <w:szCs w:val="24"/>
        </w:rPr>
      </w:pPr>
    </w:p>
    <w:p w14:paraId="05600EBF" w14:textId="2909F0D5" w:rsidR="00AD7F4E" w:rsidRPr="00AB2015" w:rsidRDefault="00AD7F4E" w:rsidP="00AE3595">
      <w:pPr>
        <w:spacing w:line="240" w:lineRule="auto"/>
        <w:jc w:val="both"/>
        <w:rPr>
          <w:sz w:val="24"/>
          <w:szCs w:val="24"/>
        </w:rPr>
      </w:pPr>
      <w:r w:rsidRPr="00AB2015">
        <w:rPr>
          <w:b/>
          <w:sz w:val="24"/>
          <w:szCs w:val="24"/>
        </w:rPr>
        <w:t xml:space="preserve">d) </w:t>
      </w:r>
      <w:r w:rsidRPr="00AB2015">
        <w:rPr>
          <w:sz w:val="24"/>
          <w:szCs w:val="24"/>
        </w:rPr>
        <w:t>Para coletivos culturais não formalizados, deverão enviar/entregar</w:t>
      </w:r>
      <w:r w:rsidRPr="00AB2015">
        <w:rPr>
          <w:b/>
          <w:sz w:val="24"/>
          <w:szCs w:val="24"/>
        </w:rPr>
        <w:t xml:space="preserve"> </w:t>
      </w:r>
      <w:r w:rsidRPr="00AB2015">
        <w:rPr>
          <w:sz w:val="24"/>
          <w:szCs w:val="24"/>
        </w:rPr>
        <w:t>CPF, RG e comprovante de endereço ou declaração de residência (Anexo VI) juntamente com a Declaração de Representação (Anexo III).</w:t>
      </w:r>
    </w:p>
    <w:p w14:paraId="7D68EA93" w14:textId="77777777" w:rsidR="00AE3595" w:rsidRPr="00AB2015" w:rsidRDefault="00AE3595" w:rsidP="00AE3595">
      <w:pPr>
        <w:spacing w:line="240" w:lineRule="auto"/>
        <w:jc w:val="both"/>
        <w:rPr>
          <w:sz w:val="24"/>
          <w:szCs w:val="24"/>
        </w:rPr>
      </w:pPr>
    </w:p>
    <w:p w14:paraId="51225CCC" w14:textId="02FF1854" w:rsidR="00AD7F4E" w:rsidRPr="00AB2015" w:rsidRDefault="00AD7F4E" w:rsidP="00AE3595">
      <w:pPr>
        <w:spacing w:line="240" w:lineRule="auto"/>
        <w:jc w:val="both"/>
        <w:rPr>
          <w:sz w:val="24"/>
          <w:szCs w:val="24"/>
        </w:rPr>
      </w:pPr>
      <w:r w:rsidRPr="00AB2015">
        <w:rPr>
          <w:b/>
          <w:sz w:val="24"/>
          <w:szCs w:val="24"/>
        </w:rPr>
        <w:t xml:space="preserve">e) </w:t>
      </w:r>
      <w:r w:rsidRPr="00AB2015">
        <w:rPr>
          <w:sz w:val="24"/>
          <w:szCs w:val="24"/>
        </w:rPr>
        <w:t>Para pessoa jurídica (CNPJ) deverá enviar/entregar cópia do cartão CNPJ, CPF, RG e endereço do representante legal da instituição/empresa.</w:t>
      </w:r>
    </w:p>
    <w:p w14:paraId="0F5506DD" w14:textId="77777777" w:rsidR="00AE3595" w:rsidRPr="00AB2015" w:rsidRDefault="00AE3595" w:rsidP="00AE3595">
      <w:pPr>
        <w:spacing w:line="240" w:lineRule="auto"/>
        <w:jc w:val="both"/>
        <w:rPr>
          <w:sz w:val="24"/>
          <w:szCs w:val="24"/>
        </w:rPr>
      </w:pPr>
    </w:p>
    <w:p w14:paraId="2E4EECC8" w14:textId="53B8FBA3" w:rsidR="00AD7F4E" w:rsidRDefault="00AD7F4E" w:rsidP="00AE3595">
      <w:pPr>
        <w:spacing w:line="240" w:lineRule="auto"/>
        <w:jc w:val="both"/>
        <w:rPr>
          <w:sz w:val="24"/>
          <w:szCs w:val="24"/>
        </w:rPr>
      </w:pPr>
      <w:r w:rsidRPr="00AB2015">
        <w:rPr>
          <w:b/>
          <w:sz w:val="24"/>
          <w:szCs w:val="24"/>
        </w:rPr>
        <w:t>f)</w:t>
      </w:r>
      <w:r w:rsidRPr="00AB2015">
        <w:rPr>
          <w:sz w:val="24"/>
          <w:szCs w:val="24"/>
        </w:rPr>
        <w:t xml:space="preserve"> </w:t>
      </w:r>
      <w:r w:rsidR="00884364" w:rsidRPr="00AB2015">
        <w:rPr>
          <w:sz w:val="24"/>
          <w:szCs w:val="24"/>
        </w:rPr>
        <w:t>Mini currículo</w:t>
      </w:r>
      <w:r w:rsidRPr="00AB2015">
        <w:rPr>
          <w:sz w:val="24"/>
          <w:szCs w:val="24"/>
        </w:rPr>
        <w:t xml:space="preserve"> dos integrantes do projeto;</w:t>
      </w:r>
    </w:p>
    <w:p w14:paraId="7A9A826A" w14:textId="77777777" w:rsidR="00884364" w:rsidRPr="00AB2015" w:rsidRDefault="00884364" w:rsidP="00AE3595">
      <w:pPr>
        <w:spacing w:line="240" w:lineRule="auto"/>
        <w:jc w:val="both"/>
        <w:rPr>
          <w:sz w:val="24"/>
          <w:szCs w:val="24"/>
        </w:rPr>
      </w:pPr>
    </w:p>
    <w:p w14:paraId="24DE7300" w14:textId="7D1D8056" w:rsidR="00AD7F4E" w:rsidRPr="00AB2015" w:rsidRDefault="00884364" w:rsidP="00AE3595">
      <w:pPr>
        <w:spacing w:line="240" w:lineRule="auto"/>
        <w:jc w:val="both"/>
        <w:rPr>
          <w:sz w:val="24"/>
          <w:szCs w:val="24"/>
        </w:rPr>
      </w:pPr>
      <w:r w:rsidRPr="00AB2015">
        <w:rPr>
          <w:b/>
          <w:sz w:val="24"/>
          <w:szCs w:val="24"/>
        </w:rPr>
        <w:t>g)</w:t>
      </w:r>
      <w:r>
        <w:rPr>
          <w:sz w:val="24"/>
          <w:szCs w:val="24"/>
        </w:rPr>
        <w:t xml:space="preserve"> </w:t>
      </w:r>
      <w:r w:rsidRPr="00AB2015">
        <w:rPr>
          <w:sz w:val="24"/>
          <w:szCs w:val="24"/>
        </w:rPr>
        <w:t>outros</w:t>
      </w:r>
      <w:r w:rsidR="00AD7F4E" w:rsidRPr="00AB2015">
        <w:rPr>
          <w:sz w:val="24"/>
          <w:szCs w:val="24"/>
        </w:rPr>
        <w:t xml:space="preserve"> documentos que o proponente julgar necessários para auxiliar na avaliação do mérito cultural do projeto. </w:t>
      </w:r>
    </w:p>
    <w:p w14:paraId="1F7FDF10" w14:textId="77777777" w:rsidR="00645FA0" w:rsidRPr="00AB2015" w:rsidRDefault="00645FA0" w:rsidP="00AE3595">
      <w:pPr>
        <w:spacing w:line="240" w:lineRule="auto"/>
        <w:jc w:val="both"/>
        <w:rPr>
          <w:b/>
          <w:sz w:val="24"/>
          <w:szCs w:val="24"/>
        </w:rPr>
      </w:pPr>
    </w:p>
    <w:p w14:paraId="04EE7F46" w14:textId="0C4072C6" w:rsidR="00AD7F4E" w:rsidRPr="00AB2015" w:rsidRDefault="00AD7F4E" w:rsidP="00AE3595">
      <w:pPr>
        <w:spacing w:line="240" w:lineRule="auto"/>
        <w:jc w:val="both"/>
        <w:rPr>
          <w:sz w:val="24"/>
          <w:szCs w:val="24"/>
        </w:rPr>
      </w:pPr>
      <w:r w:rsidRPr="00AB2015">
        <w:rPr>
          <w:b/>
          <w:sz w:val="24"/>
          <w:szCs w:val="24"/>
        </w:rPr>
        <w:t>7.3.</w:t>
      </w:r>
      <w:r w:rsidRPr="00AB2015">
        <w:rPr>
          <w:sz w:val="24"/>
          <w:szCs w:val="24"/>
        </w:rPr>
        <w:t xml:space="preserve"> O proponente é responsável pelo envio dos documentos e pela qualidade visual, conteúdo dos arquivos e informações de seu projeto. </w:t>
      </w:r>
    </w:p>
    <w:p w14:paraId="32F101EF" w14:textId="77777777" w:rsidR="00645FA0" w:rsidRPr="00AB2015" w:rsidRDefault="00645FA0" w:rsidP="00AE3595">
      <w:pPr>
        <w:spacing w:line="240" w:lineRule="auto"/>
        <w:jc w:val="both"/>
        <w:rPr>
          <w:b/>
          <w:sz w:val="24"/>
          <w:szCs w:val="24"/>
        </w:rPr>
      </w:pPr>
    </w:p>
    <w:p w14:paraId="66B3523F" w14:textId="77777777" w:rsidR="00645FA0" w:rsidRPr="00AB2015" w:rsidRDefault="00AD7F4E" w:rsidP="00AE3595">
      <w:pPr>
        <w:spacing w:line="240" w:lineRule="auto"/>
        <w:jc w:val="both"/>
        <w:rPr>
          <w:b/>
          <w:sz w:val="24"/>
          <w:szCs w:val="24"/>
        </w:rPr>
      </w:pPr>
      <w:r w:rsidRPr="00AB2015">
        <w:rPr>
          <w:b/>
          <w:sz w:val="24"/>
          <w:szCs w:val="24"/>
        </w:rPr>
        <w:t>7.4.</w:t>
      </w:r>
      <w:r w:rsidRPr="00AB2015">
        <w:rPr>
          <w:sz w:val="24"/>
          <w:szCs w:val="24"/>
        </w:rPr>
        <w:t xml:space="preserve"> Cada PROPONENTE poderá inscrever apenas 01 (uma) proposta de PROJETO por modalidade e poderá ser contemplado com </w:t>
      </w:r>
      <w:r w:rsidRPr="00AB2015">
        <w:rPr>
          <w:b/>
          <w:sz w:val="24"/>
          <w:szCs w:val="24"/>
        </w:rPr>
        <w:t xml:space="preserve">uma proposta por proponente. </w:t>
      </w:r>
      <w:r w:rsidRPr="00AB2015">
        <w:rPr>
          <w:sz w:val="24"/>
          <w:szCs w:val="24"/>
        </w:rPr>
        <w:t>Caso haja mais de uma proposta aprovada de um mesmo proponente, a de maior valor será automaticamente selecionada, inabilitando as demais.</w:t>
      </w:r>
      <w:r w:rsidRPr="00AB2015">
        <w:rPr>
          <w:b/>
          <w:sz w:val="24"/>
          <w:szCs w:val="24"/>
        </w:rPr>
        <w:t xml:space="preserve"> </w:t>
      </w:r>
    </w:p>
    <w:p w14:paraId="774501B6" w14:textId="77777777" w:rsidR="00645FA0" w:rsidRPr="00AB2015" w:rsidRDefault="00645FA0" w:rsidP="00AE3595">
      <w:pPr>
        <w:spacing w:line="240" w:lineRule="auto"/>
        <w:jc w:val="both"/>
        <w:rPr>
          <w:b/>
          <w:sz w:val="24"/>
          <w:szCs w:val="24"/>
        </w:rPr>
      </w:pPr>
    </w:p>
    <w:p w14:paraId="42F21945" w14:textId="146E9D34" w:rsidR="00645FA0" w:rsidRPr="00AB2015" w:rsidRDefault="00AD7F4E" w:rsidP="00AE3595">
      <w:pPr>
        <w:spacing w:line="240" w:lineRule="auto"/>
        <w:jc w:val="both"/>
        <w:rPr>
          <w:sz w:val="24"/>
          <w:szCs w:val="24"/>
        </w:rPr>
      </w:pPr>
      <w:r w:rsidRPr="00AB2015">
        <w:rPr>
          <w:b/>
          <w:sz w:val="24"/>
          <w:szCs w:val="24"/>
        </w:rPr>
        <w:t>7.5.</w:t>
      </w:r>
      <w:r w:rsidRPr="00AB2015">
        <w:rPr>
          <w:sz w:val="24"/>
          <w:szCs w:val="24"/>
        </w:rPr>
        <w:t xml:space="preserve"> Os projetos apresentados deverão conter previsão de execução não superior a 30/05/2024.</w:t>
      </w:r>
    </w:p>
    <w:p w14:paraId="72918B09" w14:textId="77777777" w:rsidR="00AE3595" w:rsidRPr="00AB2015" w:rsidRDefault="00AE3595" w:rsidP="00AE3595">
      <w:pPr>
        <w:spacing w:line="240" w:lineRule="auto"/>
        <w:jc w:val="both"/>
        <w:rPr>
          <w:b/>
          <w:sz w:val="24"/>
          <w:szCs w:val="24"/>
        </w:rPr>
      </w:pPr>
    </w:p>
    <w:p w14:paraId="4709460D" w14:textId="43EABE78" w:rsidR="00645FA0" w:rsidRPr="00AB2015" w:rsidRDefault="00AD7F4E" w:rsidP="00AE3595">
      <w:pPr>
        <w:spacing w:line="240" w:lineRule="auto"/>
        <w:jc w:val="both"/>
        <w:rPr>
          <w:b/>
          <w:sz w:val="24"/>
          <w:szCs w:val="24"/>
        </w:rPr>
      </w:pPr>
      <w:r w:rsidRPr="00AB2015">
        <w:rPr>
          <w:b/>
          <w:sz w:val="24"/>
          <w:szCs w:val="24"/>
        </w:rPr>
        <w:t>7.6.</w:t>
      </w:r>
      <w:r w:rsidRPr="00AB2015">
        <w:rPr>
          <w:sz w:val="24"/>
          <w:szCs w:val="24"/>
        </w:rPr>
        <w:t xml:space="preserve"> O proponente deverá se responsabilizar pelo acompanhamento das atualizações/publicações pertinentes ao Edital e seus prazos nos canais oficiais de comun</w:t>
      </w:r>
      <w:r w:rsidR="00884364">
        <w:rPr>
          <w:sz w:val="24"/>
          <w:szCs w:val="24"/>
        </w:rPr>
        <w:t>icação da Prefeitura de Palminópolis</w:t>
      </w:r>
      <w:r w:rsidRPr="00AB2015">
        <w:rPr>
          <w:sz w:val="24"/>
          <w:szCs w:val="24"/>
        </w:rPr>
        <w:t xml:space="preserve"> / Secret</w:t>
      </w:r>
      <w:r w:rsidR="00645FA0" w:rsidRPr="00AB2015">
        <w:rPr>
          <w:sz w:val="24"/>
          <w:szCs w:val="24"/>
        </w:rPr>
        <w:t xml:space="preserve">aria Municipal </w:t>
      </w:r>
      <w:r w:rsidR="00884364">
        <w:rPr>
          <w:sz w:val="24"/>
          <w:szCs w:val="24"/>
        </w:rPr>
        <w:t>de Educação, Cultura, Lazer e Juventude.</w:t>
      </w:r>
      <w:r w:rsidRPr="00AB2015">
        <w:rPr>
          <w:sz w:val="24"/>
          <w:szCs w:val="24"/>
        </w:rPr>
        <w:t xml:space="preserve"> </w:t>
      </w:r>
    </w:p>
    <w:p w14:paraId="7CE57F48" w14:textId="77777777" w:rsidR="00645FA0" w:rsidRPr="00AB2015" w:rsidRDefault="00645FA0" w:rsidP="00AE3595">
      <w:pPr>
        <w:spacing w:line="240" w:lineRule="auto"/>
        <w:jc w:val="both"/>
        <w:rPr>
          <w:b/>
          <w:sz w:val="24"/>
          <w:szCs w:val="24"/>
        </w:rPr>
      </w:pPr>
    </w:p>
    <w:p w14:paraId="1EED7DD9" w14:textId="77777777" w:rsidR="00645FA0" w:rsidRPr="00AB2015" w:rsidRDefault="00AD7F4E" w:rsidP="00AE3595">
      <w:pPr>
        <w:spacing w:line="240" w:lineRule="auto"/>
        <w:jc w:val="both"/>
        <w:rPr>
          <w:b/>
          <w:sz w:val="24"/>
          <w:szCs w:val="24"/>
        </w:rPr>
      </w:pPr>
      <w:r w:rsidRPr="00AB2015">
        <w:rPr>
          <w:b/>
          <w:sz w:val="24"/>
          <w:szCs w:val="24"/>
        </w:rPr>
        <w:t>7.7.</w:t>
      </w:r>
      <w:r w:rsidRPr="00AB2015">
        <w:rPr>
          <w:sz w:val="24"/>
          <w:szCs w:val="24"/>
        </w:rPr>
        <w:t xml:space="preserve"> As inscrições deste Edital são gratuitas.</w:t>
      </w:r>
    </w:p>
    <w:p w14:paraId="113189E7" w14:textId="77777777" w:rsidR="00645FA0" w:rsidRPr="00AB2015" w:rsidRDefault="00645FA0" w:rsidP="00AE3595">
      <w:pPr>
        <w:spacing w:line="240" w:lineRule="auto"/>
        <w:jc w:val="both"/>
        <w:rPr>
          <w:b/>
          <w:sz w:val="24"/>
          <w:szCs w:val="24"/>
        </w:rPr>
      </w:pPr>
    </w:p>
    <w:p w14:paraId="6291A9F6" w14:textId="4119E0F0" w:rsidR="00AD7F4E" w:rsidRPr="00AB2015" w:rsidRDefault="00AD7F4E" w:rsidP="00AE3595">
      <w:pPr>
        <w:spacing w:line="240" w:lineRule="auto"/>
        <w:jc w:val="both"/>
        <w:rPr>
          <w:b/>
          <w:sz w:val="24"/>
          <w:szCs w:val="24"/>
        </w:rPr>
      </w:pPr>
      <w:r w:rsidRPr="00AB2015">
        <w:rPr>
          <w:b/>
          <w:sz w:val="24"/>
          <w:szCs w:val="24"/>
        </w:rPr>
        <w:t>7.8.</w:t>
      </w:r>
      <w:r w:rsidRPr="00AB2015">
        <w:rPr>
          <w:sz w:val="24"/>
          <w:szCs w:val="24"/>
        </w:rPr>
        <w:t xml:space="preserve"> As propostas que apresentem quaisquer formas de preconceito de origem, raça, etnia, gênero, cor, idade ou outras formas de discriminação serão desclassificadas, com fundamento no disposto do </w:t>
      </w:r>
      <w:r w:rsidR="00645FA0" w:rsidRPr="00AB2015">
        <w:rPr>
          <w:sz w:val="24"/>
          <w:szCs w:val="24"/>
        </w:rPr>
        <w:t>i</w:t>
      </w:r>
      <w:r w:rsidRPr="00AB2015">
        <w:rPr>
          <w:sz w:val="24"/>
          <w:szCs w:val="24"/>
        </w:rPr>
        <w:t>nciso IV</w:t>
      </w:r>
      <w:r w:rsidR="00645FA0" w:rsidRPr="00AB2015">
        <w:rPr>
          <w:sz w:val="24"/>
          <w:szCs w:val="24"/>
        </w:rPr>
        <w:t>,</w:t>
      </w:r>
      <w:r w:rsidRPr="00AB2015">
        <w:rPr>
          <w:sz w:val="24"/>
          <w:szCs w:val="24"/>
        </w:rPr>
        <w:t xml:space="preserve"> </w:t>
      </w:r>
      <w:r w:rsidR="00645FA0" w:rsidRPr="00AB2015">
        <w:rPr>
          <w:i/>
          <w:iCs/>
          <w:sz w:val="24"/>
          <w:szCs w:val="24"/>
        </w:rPr>
        <w:t>c</w:t>
      </w:r>
      <w:r w:rsidRPr="00AB2015">
        <w:rPr>
          <w:i/>
          <w:iCs/>
          <w:sz w:val="24"/>
          <w:szCs w:val="24"/>
        </w:rPr>
        <w:t>aput</w:t>
      </w:r>
      <w:r w:rsidRPr="00AB2015">
        <w:rPr>
          <w:sz w:val="24"/>
          <w:szCs w:val="24"/>
        </w:rPr>
        <w:t xml:space="preserve"> do </w:t>
      </w:r>
      <w:r w:rsidR="00645FA0" w:rsidRPr="00AB2015">
        <w:rPr>
          <w:sz w:val="24"/>
          <w:szCs w:val="24"/>
        </w:rPr>
        <w:t>a</w:t>
      </w:r>
      <w:r w:rsidRPr="00AB2015">
        <w:rPr>
          <w:sz w:val="24"/>
          <w:szCs w:val="24"/>
        </w:rPr>
        <w:t>rt. 3º da Constituição</w:t>
      </w:r>
      <w:r w:rsidR="00645FA0" w:rsidRPr="00AB2015">
        <w:rPr>
          <w:sz w:val="24"/>
          <w:szCs w:val="24"/>
        </w:rPr>
        <w:t xml:space="preserve"> Federal</w:t>
      </w:r>
      <w:r w:rsidRPr="00AB2015">
        <w:rPr>
          <w:sz w:val="24"/>
          <w:szCs w:val="24"/>
        </w:rPr>
        <w:t>, garantidos o contraditório e a ampla defesa.</w:t>
      </w:r>
    </w:p>
    <w:p w14:paraId="0932280C" w14:textId="77777777" w:rsidR="00AD7F4E" w:rsidRPr="00AB2015" w:rsidRDefault="00AD7F4E" w:rsidP="00AE3595">
      <w:pPr>
        <w:spacing w:line="240" w:lineRule="auto"/>
        <w:jc w:val="both"/>
        <w:rPr>
          <w:sz w:val="24"/>
          <w:szCs w:val="24"/>
        </w:rPr>
      </w:pPr>
    </w:p>
    <w:p w14:paraId="64371A7E" w14:textId="77777777" w:rsidR="00AD7F4E" w:rsidRPr="00AB2015" w:rsidRDefault="00AD7F4E" w:rsidP="00AE3595">
      <w:pPr>
        <w:spacing w:line="240" w:lineRule="auto"/>
        <w:jc w:val="both"/>
        <w:rPr>
          <w:b/>
          <w:sz w:val="24"/>
          <w:szCs w:val="24"/>
        </w:rPr>
      </w:pPr>
      <w:r w:rsidRPr="00AB2015">
        <w:rPr>
          <w:b/>
          <w:sz w:val="24"/>
          <w:szCs w:val="24"/>
        </w:rPr>
        <w:t>8. ACESSIBILIDADE</w:t>
      </w:r>
    </w:p>
    <w:p w14:paraId="5EBFDCE2" w14:textId="77777777" w:rsidR="00645FA0" w:rsidRPr="00AB2015" w:rsidRDefault="00645FA0" w:rsidP="00AE3595">
      <w:pPr>
        <w:spacing w:line="240" w:lineRule="auto"/>
        <w:jc w:val="both"/>
        <w:rPr>
          <w:b/>
          <w:sz w:val="24"/>
          <w:szCs w:val="24"/>
        </w:rPr>
      </w:pPr>
    </w:p>
    <w:p w14:paraId="31002E37" w14:textId="2D5CDE10" w:rsidR="00AD7F4E" w:rsidRPr="00AB2015" w:rsidRDefault="00AD7F4E" w:rsidP="00AE3595">
      <w:pPr>
        <w:spacing w:line="240" w:lineRule="auto"/>
        <w:jc w:val="both"/>
        <w:rPr>
          <w:sz w:val="24"/>
          <w:szCs w:val="24"/>
        </w:rPr>
      </w:pPr>
      <w:r w:rsidRPr="00AB2015">
        <w:rPr>
          <w:b/>
          <w:sz w:val="24"/>
          <w:szCs w:val="24"/>
        </w:rPr>
        <w:t>8.1.</w:t>
      </w:r>
      <w:r w:rsidRPr="00AB2015">
        <w:rPr>
          <w:sz w:val="24"/>
          <w:szCs w:val="24"/>
        </w:rPr>
        <w:t xml:space="preserve"> Os projetos deverão contar com medidas de acessibilidade física, atitudinal e comunicacional compatíveis com as características dos produtos resultantes do objeto, nos termos do disposto na Lei nº 13.146, de 6 de julho de 2015 (Lei Brasileira de Inclusão da Pessoa com Deficiência), de modo a contemplar:</w:t>
      </w:r>
    </w:p>
    <w:p w14:paraId="1B76C2CA" w14:textId="77777777" w:rsidR="00645FA0" w:rsidRPr="00AB2015" w:rsidRDefault="00645FA0" w:rsidP="00AE3595">
      <w:pPr>
        <w:spacing w:line="240" w:lineRule="auto"/>
        <w:jc w:val="both"/>
        <w:rPr>
          <w:b/>
          <w:sz w:val="24"/>
          <w:szCs w:val="24"/>
        </w:rPr>
      </w:pPr>
    </w:p>
    <w:p w14:paraId="6EF9B0AB" w14:textId="607B9F65" w:rsidR="00AD7F4E" w:rsidRPr="00AB2015" w:rsidRDefault="00AD7F4E" w:rsidP="00AE3595">
      <w:pPr>
        <w:spacing w:line="240" w:lineRule="auto"/>
        <w:jc w:val="both"/>
        <w:rPr>
          <w:sz w:val="24"/>
          <w:szCs w:val="24"/>
        </w:rPr>
      </w:pPr>
      <w:r w:rsidRPr="00AB2015">
        <w:rPr>
          <w:b/>
          <w:sz w:val="24"/>
          <w:szCs w:val="24"/>
        </w:rPr>
        <w:t xml:space="preserve">I </w:t>
      </w:r>
      <w:r w:rsidRPr="00AB2015">
        <w:rPr>
          <w:sz w:val="24"/>
          <w:szCs w:val="24"/>
        </w:rPr>
        <w:t xml:space="preserve">- </w:t>
      </w:r>
      <w:r w:rsidR="00CB4943" w:rsidRPr="00AB2015">
        <w:rPr>
          <w:sz w:val="24"/>
          <w:szCs w:val="24"/>
        </w:rPr>
        <w:t>No</w:t>
      </w:r>
      <w:r w:rsidRPr="00AB2015">
        <w:rPr>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9429A5E" w14:textId="77777777" w:rsidR="00645FA0" w:rsidRPr="00AB2015" w:rsidRDefault="00645FA0" w:rsidP="00AE3595">
      <w:pPr>
        <w:spacing w:line="240" w:lineRule="auto"/>
        <w:jc w:val="both"/>
        <w:rPr>
          <w:b/>
          <w:sz w:val="24"/>
          <w:szCs w:val="24"/>
        </w:rPr>
      </w:pPr>
    </w:p>
    <w:p w14:paraId="7BFB9544" w14:textId="4487FAA9" w:rsidR="00AD7F4E" w:rsidRPr="00AB2015" w:rsidRDefault="00AD7F4E" w:rsidP="00AE3595">
      <w:pPr>
        <w:spacing w:line="240" w:lineRule="auto"/>
        <w:jc w:val="both"/>
        <w:rPr>
          <w:sz w:val="24"/>
          <w:szCs w:val="24"/>
        </w:rPr>
      </w:pPr>
      <w:r w:rsidRPr="00AB2015">
        <w:rPr>
          <w:b/>
          <w:sz w:val="24"/>
          <w:szCs w:val="24"/>
        </w:rPr>
        <w:t>II</w:t>
      </w:r>
      <w:r w:rsidRPr="00AB2015">
        <w:rPr>
          <w:sz w:val="24"/>
          <w:szCs w:val="24"/>
        </w:rPr>
        <w:t xml:space="preserve"> - </w:t>
      </w:r>
      <w:r w:rsidR="00CB4943" w:rsidRPr="00AB2015">
        <w:rPr>
          <w:sz w:val="24"/>
          <w:szCs w:val="24"/>
        </w:rPr>
        <w:t>No</w:t>
      </w:r>
      <w:r w:rsidRPr="00AB2015">
        <w:rPr>
          <w:sz w:val="24"/>
          <w:szCs w:val="24"/>
        </w:rPr>
        <w:t xml:space="preserve"> aspecto comunicacional, recursos de acessibilidade para permitir o acesso de pessoas com deficiência intelectual, auditiva ou visual ao conteúdo dos produtos culturais gerados pelo projeto, pela iniciativa ou pelo espaço; e</w:t>
      </w:r>
    </w:p>
    <w:p w14:paraId="19A661C4" w14:textId="77777777" w:rsidR="00645FA0" w:rsidRPr="00AB2015" w:rsidRDefault="00645FA0" w:rsidP="00AE3595">
      <w:pPr>
        <w:spacing w:line="240" w:lineRule="auto"/>
        <w:jc w:val="both"/>
        <w:rPr>
          <w:b/>
          <w:sz w:val="24"/>
          <w:szCs w:val="24"/>
        </w:rPr>
      </w:pPr>
    </w:p>
    <w:p w14:paraId="7D9A495C" w14:textId="2AD888A3" w:rsidR="00AD7F4E" w:rsidRPr="00AB2015" w:rsidRDefault="00AD7F4E" w:rsidP="00AE3595">
      <w:pPr>
        <w:spacing w:line="240" w:lineRule="auto"/>
        <w:jc w:val="both"/>
        <w:rPr>
          <w:sz w:val="24"/>
          <w:szCs w:val="24"/>
        </w:rPr>
      </w:pPr>
      <w:r w:rsidRPr="00AB2015">
        <w:rPr>
          <w:b/>
          <w:sz w:val="24"/>
          <w:szCs w:val="24"/>
        </w:rPr>
        <w:t>III</w:t>
      </w:r>
      <w:r w:rsidRPr="00AB2015">
        <w:rPr>
          <w:sz w:val="24"/>
          <w:szCs w:val="24"/>
        </w:rPr>
        <w:t xml:space="preserve">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4FFE97D3" w14:textId="77777777" w:rsidR="00801D31" w:rsidRPr="00AB2015" w:rsidRDefault="00801D31" w:rsidP="00AE3595">
      <w:pPr>
        <w:spacing w:line="240" w:lineRule="auto"/>
        <w:jc w:val="both"/>
        <w:rPr>
          <w:sz w:val="24"/>
          <w:szCs w:val="24"/>
        </w:rPr>
      </w:pPr>
    </w:p>
    <w:p w14:paraId="22FD51C6" w14:textId="751365D9" w:rsidR="00AD7F4E" w:rsidRPr="00AB2015" w:rsidRDefault="00645FA0" w:rsidP="00AE3595">
      <w:pPr>
        <w:spacing w:line="240" w:lineRule="auto"/>
        <w:jc w:val="both"/>
        <w:rPr>
          <w:sz w:val="24"/>
          <w:szCs w:val="24"/>
        </w:rPr>
      </w:pPr>
      <w:r w:rsidRPr="00AB2015">
        <w:rPr>
          <w:b/>
          <w:bCs/>
          <w:sz w:val="24"/>
          <w:szCs w:val="24"/>
        </w:rPr>
        <w:t>8.1.1.</w:t>
      </w:r>
      <w:r w:rsidRPr="00AB2015">
        <w:rPr>
          <w:sz w:val="24"/>
          <w:szCs w:val="24"/>
        </w:rPr>
        <w:t xml:space="preserve"> </w:t>
      </w:r>
      <w:r w:rsidR="00AD7F4E" w:rsidRPr="00AB2015">
        <w:rPr>
          <w:sz w:val="24"/>
          <w:szCs w:val="24"/>
        </w:rPr>
        <w:t>Serão considerados recursos de acessibilidade comunicacional:</w:t>
      </w:r>
    </w:p>
    <w:p w14:paraId="04371AC4" w14:textId="77777777" w:rsidR="00801D31" w:rsidRPr="00AB2015" w:rsidRDefault="00801D31" w:rsidP="00AE3595">
      <w:pPr>
        <w:spacing w:line="240" w:lineRule="auto"/>
        <w:jc w:val="both"/>
        <w:rPr>
          <w:sz w:val="24"/>
          <w:szCs w:val="24"/>
        </w:rPr>
      </w:pPr>
    </w:p>
    <w:p w14:paraId="6B36DC70" w14:textId="5C33AFB5" w:rsidR="00AD7F4E" w:rsidRPr="00AB2015" w:rsidRDefault="00AD7F4E" w:rsidP="00AE3595">
      <w:pPr>
        <w:spacing w:line="240" w:lineRule="auto"/>
        <w:jc w:val="both"/>
        <w:rPr>
          <w:sz w:val="24"/>
          <w:szCs w:val="24"/>
        </w:rPr>
      </w:pPr>
      <w:r w:rsidRPr="00AB2015">
        <w:rPr>
          <w:sz w:val="24"/>
          <w:szCs w:val="24"/>
        </w:rPr>
        <w:t xml:space="preserve">I - </w:t>
      </w:r>
      <w:r w:rsidR="00CB4943" w:rsidRPr="00AB2015">
        <w:rPr>
          <w:sz w:val="24"/>
          <w:szCs w:val="24"/>
        </w:rPr>
        <w:t>A</w:t>
      </w:r>
      <w:r w:rsidRPr="00AB2015">
        <w:rPr>
          <w:sz w:val="24"/>
          <w:szCs w:val="24"/>
        </w:rPr>
        <w:t xml:space="preserve"> Língua Brasileira de Sinais - Libras;</w:t>
      </w:r>
    </w:p>
    <w:p w14:paraId="19ADEE9D" w14:textId="77777777" w:rsidR="00801D31" w:rsidRPr="00AB2015" w:rsidRDefault="00801D31" w:rsidP="00AE3595">
      <w:pPr>
        <w:spacing w:line="240" w:lineRule="auto"/>
        <w:jc w:val="both"/>
        <w:rPr>
          <w:sz w:val="24"/>
          <w:szCs w:val="24"/>
        </w:rPr>
      </w:pPr>
    </w:p>
    <w:p w14:paraId="32B3A7C7" w14:textId="052FD75A" w:rsidR="00AD7F4E" w:rsidRPr="00AB2015" w:rsidRDefault="00AD7F4E" w:rsidP="00AE3595">
      <w:pPr>
        <w:spacing w:line="240" w:lineRule="auto"/>
        <w:jc w:val="both"/>
        <w:rPr>
          <w:sz w:val="24"/>
          <w:szCs w:val="24"/>
        </w:rPr>
      </w:pPr>
      <w:r w:rsidRPr="00AB2015">
        <w:rPr>
          <w:sz w:val="24"/>
          <w:szCs w:val="24"/>
        </w:rPr>
        <w:t xml:space="preserve">II - </w:t>
      </w:r>
      <w:r w:rsidR="00CB4943" w:rsidRPr="00AB2015">
        <w:rPr>
          <w:sz w:val="24"/>
          <w:szCs w:val="24"/>
        </w:rPr>
        <w:t>O</w:t>
      </w:r>
      <w:r w:rsidRPr="00AB2015">
        <w:rPr>
          <w:sz w:val="24"/>
          <w:szCs w:val="24"/>
        </w:rPr>
        <w:t xml:space="preserve"> sistema Braille;</w:t>
      </w:r>
    </w:p>
    <w:p w14:paraId="7C5F20EE" w14:textId="77777777" w:rsidR="00801D31" w:rsidRPr="00AB2015" w:rsidRDefault="00801D31" w:rsidP="00AE3595">
      <w:pPr>
        <w:spacing w:line="240" w:lineRule="auto"/>
        <w:jc w:val="both"/>
        <w:rPr>
          <w:sz w:val="24"/>
          <w:szCs w:val="24"/>
        </w:rPr>
      </w:pPr>
    </w:p>
    <w:p w14:paraId="31385722" w14:textId="242CC6B8" w:rsidR="00AD7F4E" w:rsidRPr="00AB2015" w:rsidRDefault="00CB4943" w:rsidP="00AE3595">
      <w:pPr>
        <w:spacing w:line="240" w:lineRule="auto"/>
        <w:jc w:val="both"/>
        <w:rPr>
          <w:sz w:val="24"/>
          <w:szCs w:val="24"/>
        </w:rPr>
      </w:pPr>
      <w:r>
        <w:rPr>
          <w:sz w:val="24"/>
          <w:szCs w:val="24"/>
        </w:rPr>
        <w:t>III - O</w:t>
      </w:r>
      <w:r w:rsidR="00AD7F4E" w:rsidRPr="00AB2015">
        <w:rPr>
          <w:sz w:val="24"/>
          <w:szCs w:val="24"/>
        </w:rPr>
        <w:t xml:space="preserve"> sistema de sinalização ou comunicação tátil;</w:t>
      </w:r>
    </w:p>
    <w:p w14:paraId="76B0A9E1" w14:textId="77777777" w:rsidR="00801D31" w:rsidRPr="00AB2015" w:rsidRDefault="00801D31" w:rsidP="00AE3595">
      <w:pPr>
        <w:spacing w:line="240" w:lineRule="auto"/>
        <w:jc w:val="both"/>
        <w:rPr>
          <w:sz w:val="24"/>
          <w:szCs w:val="24"/>
        </w:rPr>
      </w:pPr>
    </w:p>
    <w:p w14:paraId="59738506" w14:textId="249EC681" w:rsidR="00AD7F4E" w:rsidRPr="00AB2015" w:rsidRDefault="00AD7F4E" w:rsidP="00AE3595">
      <w:pPr>
        <w:spacing w:line="240" w:lineRule="auto"/>
        <w:jc w:val="both"/>
        <w:rPr>
          <w:sz w:val="24"/>
          <w:szCs w:val="24"/>
        </w:rPr>
      </w:pPr>
      <w:r w:rsidRPr="00AB2015">
        <w:rPr>
          <w:sz w:val="24"/>
          <w:szCs w:val="24"/>
        </w:rPr>
        <w:t xml:space="preserve">IV - </w:t>
      </w:r>
      <w:r w:rsidR="00CB4943" w:rsidRPr="00AB2015">
        <w:rPr>
          <w:sz w:val="24"/>
          <w:szCs w:val="24"/>
        </w:rPr>
        <w:t>A</w:t>
      </w:r>
      <w:r w:rsidRPr="00AB2015">
        <w:rPr>
          <w:sz w:val="24"/>
          <w:szCs w:val="24"/>
        </w:rPr>
        <w:t xml:space="preserve"> audiodescrição;</w:t>
      </w:r>
    </w:p>
    <w:p w14:paraId="1FBBB0A4" w14:textId="77777777" w:rsidR="00801D31" w:rsidRPr="00AB2015" w:rsidRDefault="00801D31" w:rsidP="00AE3595">
      <w:pPr>
        <w:spacing w:line="240" w:lineRule="auto"/>
        <w:jc w:val="both"/>
        <w:rPr>
          <w:sz w:val="24"/>
          <w:szCs w:val="24"/>
        </w:rPr>
      </w:pPr>
    </w:p>
    <w:p w14:paraId="3FC31092" w14:textId="6B3CC855" w:rsidR="00AD7F4E" w:rsidRPr="00AB2015" w:rsidRDefault="00AD7F4E" w:rsidP="00AE3595">
      <w:pPr>
        <w:spacing w:line="240" w:lineRule="auto"/>
        <w:jc w:val="both"/>
        <w:rPr>
          <w:sz w:val="24"/>
          <w:szCs w:val="24"/>
        </w:rPr>
      </w:pPr>
      <w:r w:rsidRPr="00AB2015">
        <w:rPr>
          <w:sz w:val="24"/>
          <w:szCs w:val="24"/>
        </w:rPr>
        <w:t xml:space="preserve">V - </w:t>
      </w:r>
      <w:r w:rsidR="00CB4943" w:rsidRPr="00AB2015">
        <w:rPr>
          <w:sz w:val="24"/>
          <w:szCs w:val="24"/>
        </w:rPr>
        <w:t>As</w:t>
      </w:r>
      <w:r w:rsidRPr="00AB2015">
        <w:rPr>
          <w:sz w:val="24"/>
          <w:szCs w:val="24"/>
        </w:rPr>
        <w:t xml:space="preserve"> legendas; e</w:t>
      </w:r>
    </w:p>
    <w:p w14:paraId="4DF4C8CA" w14:textId="77777777" w:rsidR="00801D31" w:rsidRPr="00AB2015" w:rsidRDefault="00801D31" w:rsidP="00AE3595">
      <w:pPr>
        <w:spacing w:line="240" w:lineRule="auto"/>
        <w:jc w:val="both"/>
        <w:rPr>
          <w:sz w:val="24"/>
          <w:szCs w:val="24"/>
        </w:rPr>
      </w:pPr>
    </w:p>
    <w:p w14:paraId="36723D2C" w14:textId="0F5FEDD0" w:rsidR="00645FA0" w:rsidRPr="00AB2015" w:rsidRDefault="00AD7F4E" w:rsidP="00AE3595">
      <w:pPr>
        <w:spacing w:line="240" w:lineRule="auto"/>
        <w:jc w:val="both"/>
        <w:rPr>
          <w:sz w:val="24"/>
          <w:szCs w:val="24"/>
        </w:rPr>
      </w:pPr>
      <w:r w:rsidRPr="00AB2015">
        <w:rPr>
          <w:sz w:val="24"/>
          <w:szCs w:val="24"/>
        </w:rPr>
        <w:t xml:space="preserve">VI - </w:t>
      </w:r>
      <w:r w:rsidR="00CB4943" w:rsidRPr="00AB2015">
        <w:rPr>
          <w:sz w:val="24"/>
          <w:szCs w:val="24"/>
        </w:rPr>
        <w:t>A</w:t>
      </w:r>
      <w:r w:rsidRPr="00AB2015">
        <w:rPr>
          <w:sz w:val="24"/>
          <w:szCs w:val="24"/>
        </w:rPr>
        <w:t xml:space="preserve"> linguagem simples</w:t>
      </w:r>
      <w:r w:rsidR="00645FA0" w:rsidRPr="00AB2015">
        <w:rPr>
          <w:sz w:val="24"/>
          <w:szCs w:val="24"/>
        </w:rPr>
        <w:t>.</w:t>
      </w:r>
    </w:p>
    <w:p w14:paraId="7D5CE44C" w14:textId="77777777" w:rsidR="0079229C" w:rsidRPr="00AB2015" w:rsidRDefault="0079229C" w:rsidP="00AE3595">
      <w:pPr>
        <w:spacing w:line="240" w:lineRule="auto"/>
        <w:jc w:val="both"/>
        <w:rPr>
          <w:sz w:val="24"/>
          <w:szCs w:val="24"/>
        </w:rPr>
      </w:pPr>
    </w:p>
    <w:p w14:paraId="1FA21F75" w14:textId="42C7C486" w:rsidR="00AD7F4E" w:rsidRPr="00AB2015" w:rsidRDefault="00645FA0" w:rsidP="00AE3595">
      <w:pPr>
        <w:spacing w:line="240" w:lineRule="auto"/>
        <w:jc w:val="both"/>
        <w:rPr>
          <w:sz w:val="24"/>
          <w:szCs w:val="24"/>
        </w:rPr>
      </w:pPr>
      <w:r w:rsidRPr="00AB2015">
        <w:rPr>
          <w:b/>
          <w:bCs/>
          <w:sz w:val="24"/>
          <w:szCs w:val="24"/>
        </w:rPr>
        <w:t>8.1.2.</w:t>
      </w:r>
      <w:r w:rsidRPr="00AB2015">
        <w:rPr>
          <w:sz w:val="24"/>
          <w:szCs w:val="24"/>
        </w:rPr>
        <w:t xml:space="preserve"> </w:t>
      </w:r>
      <w:r w:rsidR="00AD7F4E" w:rsidRPr="00AB2015">
        <w:rPr>
          <w:sz w:val="24"/>
          <w:szCs w:val="24"/>
        </w:rPr>
        <w:t>Especificamente para pessoas com deficiência, mecanismos de protagonismo e participação poderão ser concretizados, também, por meio das seguintes iniciativas, entre outras:</w:t>
      </w:r>
    </w:p>
    <w:p w14:paraId="04CB2C0A" w14:textId="77777777" w:rsidR="00801D31" w:rsidRPr="00AB2015" w:rsidRDefault="00801D31" w:rsidP="00AE3595">
      <w:pPr>
        <w:spacing w:line="240" w:lineRule="auto"/>
        <w:jc w:val="both"/>
        <w:rPr>
          <w:sz w:val="24"/>
          <w:szCs w:val="24"/>
        </w:rPr>
      </w:pPr>
    </w:p>
    <w:p w14:paraId="299D977C" w14:textId="67F34FD3" w:rsidR="00AD7F4E" w:rsidRPr="00AB2015" w:rsidRDefault="00AD7F4E" w:rsidP="00AE3595">
      <w:pPr>
        <w:spacing w:line="240" w:lineRule="auto"/>
        <w:jc w:val="both"/>
        <w:rPr>
          <w:sz w:val="24"/>
          <w:szCs w:val="24"/>
        </w:rPr>
      </w:pPr>
      <w:r w:rsidRPr="00AB2015">
        <w:rPr>
          <w:sz w:val="24"/>
          <w:szCs w:val="24"/>
        </w:rPr>
        <w:t xml:space="preserve">I - </w:t>
      </w:r>
      <w:r w:rsidR="00CB4943" w:rsidRPr="00AB2015">
        <w:rPr>
          <w:sz w:val="24"/>
          <w:szCs w:val="24"/>
        </w:rPr>
        <w:t>Adaptação</w:t>
      </w:r>
      <w:r w:rsidRPr="00AB2015">
        <w:rPr>
          <w:sz w:val="24"/>
          <w:szCs w:val="24"/>
        </w:rPr>
        <w:t xml:space="preserve"> de espaços culturais com residências inclusivas;</w:t>
      </w:r>
    </w:p>
    <w:p w14:paraId="20F8606B" w14:textId="77777777" w:rsidR="00801D31" w:rsidRPr="00AB2015" w:rsidRDefault="00801D31" w:rsidP="00AE3595">
      <w:pPr>
        <w:spacing w:line="240" w:lineRule="auto"/>
        <w:jc w:val="both"/>
        <w:rPr>
          <w:sz w:val="24"/>
          <w:szCs w:val="24"/>
        </w:rPr>
      </w:pPr>
    </w:p>
    <w:p w14:paraId="1DC92A91" w14:textId="499D96F5" w:rsidR="00AD7F4E" w:rsidRPr="00AB2015" w:rsidRDefault="00AD7F4E" w:rsidP="00AE3595">
      <w:pPr>
        <w:spacing w:line="240" w:lineRule="auto"/>
        <w:jc w:val="both"/>
        <w:rPr>
          <w:sz w:val="24"/>
          <w:szCs w:val="24"/>
        </w:rPr>
      </w:pPr>
      <w:r w:rsidRPr="00AB2015">
        <w:rPr>
          <w:sz w:val="24"/>
          <w:szCs w:val="24"/>
        </w:rPr>
        <w:t xml:space="preserve">II - </w:t>
      </w:r>
      <w:r w:rsidR="00CB4943" w:rsidRPr="00AB2015">
        <w:rPr>
          <w:sz w:val="24"/>
          <w:szCs w:val="24"/>
        </w:rPr>
        <w:t>Utilização</w:t>
      </w:r>
      <w:r w:rsidRPr="00AB2015">
        <w:rPr>
          <w:sz w:val="24"/>
          <w:szCs w:val="24"/>
        </w:rPr>
        <w:t xml:space="preserve"> de tecnologias assistivas, ajudas técnicas e produtos com desenho universal;</w:t>
      </w:r>
    </w:p>
    <w:p w14:paraId="19F9E3A5" w14:textId="77777777" w:rsidR="00801D31" w:rsidRPr="00AB2015" w:rsidRDefault="00801D31" w:rsidP="00AE3595">
      <w:pPr>
        <w:spacing w:line="240" w:lineRule="auto"/>
        <w:jc w:val="both"/>
        <w:rPr>
          <w:sz w:val="24"/>
          <w:szCs w:val="24"/>
        </w:rPr>
      </w:pPr>
    </w:p>
    <w:p w14:paraId="4972D132" w14:textId="11F39A06" w:rsidR="00AD7F4E" w:rsidRPr="00AB2015" w:rsidRDefault="00CB4943" w:rsidP="00AE3595">
      <w:pPr>
        <w:spacing w:line="240" w:lineRule="auto"/>
        <w:jc w:val="both"/>
        <w:rPr>
          <w:sz w:val="24"/>
          <w:szCs w:val="24"/>
        </w:rPr>
      </w:pPr>
      <w:r>
        <w:rPr>
          <w:sz w:val="24"/>
          <w:szCs w:val="24"/>
        </w:rPr>
        <w:t>III - M</w:t>
      </w:r>
      <w:r w:rsidR="00AD7F4E" w:rsidRPr="00AB2015">
        <w:rPr>
          <w:sz w:val="24"/>
          <w:szCs w:val="24"/>
        </w:rPr>
        <w:t>edidas de prevenção e erradicação de barreiras atitudinais;</w:t>
      </w:r>
    </w:p>
    <w:p w14:paraId="4953B900" w14:textId="77777777" w:rsidR="00801D31" w:rsidRPr="00AB2015" w:rsidRDefault="00801D31" w:rsidP="00AE3595">
      <w:pPr>
        <w:spacing w:line="240" w:lineRule="auto"/>
        <w:jc w:val="both"/>
        <w:rPr>
          <w:sz w:val="24"/>
          <w:szCs w:val="24"/>
        </w:rPr>
      </w:pPr>
    </w:p>
    <w:p w14:paraId="54D040CE" w14:textId="639A6213" w:rsidR="00AD7F4E" w:rsidRPr="00AB2015" w:rsidRDefault="00AD7F4E" w:rsidP="00AE3595">
      <w:pPr>
        <w:spacing w:line="240" w:lineRule="auto"/>
        <w:jc w:val="both"/>
        <w:rPr>
          <w:sz w:val="24"/>
          <w:szCs w:val="24"/>
        </w:rPr>
      </w:pPr>
      <w:r w:rsidRPr="00AB2015">
        <w:rPr>
          <w:sz w:val="24"/>
          <w:szCs w:val="24"/>
        </w:rPr>
        <w:t xml:space="preserve">IV - </w:t>
      </w:r>
      <w:r w:rsidR="00CB4943" w:rsidRPr="00AB2015">
        <w:rPr>
          <w:sz w:val="24"/>
          <w:szCs w:val="24"/>
        </w:rPr>
        <w:t>Contratação</w:t>
      </w:r>
      <w:r w:rsidRPr="00AB2015">
        <w:rPr>
          <w:sz w:val="24"/>
          <w:szCs w:val="24"/>
        </w:rPr>
        <w:t xml:space="preserve"> de serviços de assistência por acompanhante; ou</w:t>
      </w:r>
    </w:p>
    <w:p w14:paraId="4355FDA3" w14:textId="77777777" w:rsidR="00801D31" w:rsidRPr="00AB2015" w:rsidRDefault="00801D31" w:rsidP="00AE3595">
      <w:pPr>
        <w:spacing w:line="240" w:lineRule="auto"/>
        <w:jc w:val="both"/>
        <w:rPr>
          <w:sz w:val="24"/>
          <w:szCs w:val="24"/>
        </w:rPr>
      </w:pPr>
    </w:p>
    <w:p w14:paraId="54531047" w14:textId="4D68DF2F" w:rsidR="00AD7F4E" w:rsidRPr="00AB2015" w:rsidRDefault="00CB4943" w:rsidP="00AE3595">
      <w:pPr>
        <w:spacing w:line="240" w:lineRule="auto"/>
        <w:jc w:val="both"/>
        <w:rPr>
          <w:sz w:val="24"/>
          <w:szCs w:val="24"/>
        </w:rPr>
      </w:pPr>
      <w:r>
        <w:rPr>
          <w:sz w:val="24"/>
          <w:szCs w:val="24"/>
        </w:rPr>
        <w:t>V - O</w:t>
      </w:r>
      <w:r w:rsidR="00AD7F4E" w:rsidRPr="00AB2015">
        <w:rPr>
          <w:sz w:val="24"/>
          <w:szCs w:val="24"/>
        </w:rPr>
        <w:t>ferta de ações de formação e capacitação acessíveis a pessoas com deficiência.</w:t>
      </w:r>
    </w:p>
    <w:p w14:paraId="4E9EC246" w14:textId="77777777" w:rsidR="00645FA0" w:rsidRPr="00AB2015" w:rsidRDefault="00645FA0" w:rsidP="00AE3595">
      <w:pPr>
        <w:spacing w:line="240" w:lineRule="auto"/>
        <w:jc w:val="both"/>
        <w:rPr>
          <w:b/>
          <w:sz w:val="24"/>
          <w:szCs w:val="24"/>
        </w:rPr>
      </w:pPr>
    </w:p>
    <w:p w14:paraId="11A44DC9" w14:textId="359AD152" w:rsidR="00AD7F4E" w:rsidRPr="00AB2015" w:rsidRDefault="00AD7F4E" w:rsidP="00AE3595">
      <w:pPr>
        <w:spacing w:line="240" w:lineRule="auto"/>
        <w:jc w:val="both"/>
        <w:rPr>
          <w:sz w:val="24"/>
          <w:szCs w:val="24"/>
        </w:rPr>
      </w:pPr>
      <w:r w:rsidRPr="00AB2015">
        <w:rPr>
          <w:b/>
          <w:sz w:val="24"/>
          <w:szCs w:val="24"/>
        </w:rPr>
        <w:t>8.2.</w:t>
      </w:r>
      <w:r w:rsidRPr="00AB2015">
        <w:rPr>
          <w:sz w:val="24"/>
          <w:szCs w:val="24"/>
        </w:rPr>
        <w:t xml:space="preserve"> Todas as ações deverão oferecer acessibilidades e direcionar </w:t>
      </w:r>
      <w:r w:rsidRPr="00AB2015">
        <w:rPr>
          <w:b/>
          <w:sz w:val="24"/>
          <w:szCs w:val="24"/>
        </w:rPr>
        <w:t>10% dos recursos dos projetos para medidas de acessibilidades</w:t>
      </w:r>
      <w:r w:rsidRPr="00AB2015">
        <w:rPr>
          <w:sz w:val="24"/>
          <w:szCs w:val="24"/>
        </w:rPr>
        <w:t xml:space="preserve"> de acordo com o </w:t>
      </w:r>
      <w:r w:rsidR="00645FA0" w:rsidRPr="00AB2015">
        <w:rPr>
          <w:sz w:val="24"/>
          <w:szCs w:val="24"/>
        </w:rPr>
        <w:t>a</w:t>
      </w:r>
      <w:r w:rsidRPr="00AB2015">
        <w:rPr>
          <w:sz w:val="24"/>
          <w:szCs w:val="24"/>
        </w:rPr>
        <w:t>rt. 15, do Decreto nº 11.525/2023 (Os recursos a serem utilizados em medidas de acessibilidade estarão previstos nos custos do projeto, da iniciativa ou do espaço, assegurados, para essa finalidade, no mínimo, dez por cento do valor do projeto)</w:t>
      </w:r>
      <w:r w:rsidR="0079229C" w:rsidRPr="00AB2015">
        <w:rPr>
          <w:sz w:val="24"/>
          <w:szCs w:val="24"/>
        </w:rPr>
        <w:t>.</w:t>
      </w:r>
    </w:p>
    <w:p w14:paraId="6748D143" w14:textId="77777777" w:rsidR="00AD7F4E" w:rsidRPr="00AB2015" w:rsidRDefault="00AD7F4E" w:rsidP="00AE3595">
      <w:pPr>
        <w:spacing w:line="240" w:lineRule="auto"/>
        <w:jc w:val="both"/>
        <w:rPr>
          <w:b/>
          <w:sz w:val="24"/>
          <w:szCs w:val="24"/>
        </w:rPr>
      </w:pPr>
    </w:p>
    <w:p w14:paraId="6F90EED9" w14:textId="77777777" w:rsidR="00AD7F4E" w:rsidRPr="00AB2015" w:rsidRDefault="00AD7F4E" w:rsidP="00AE3595">
      <w:pPr>
        <w:spacing w:line="240" w:lineRule="auto"/>
        <w:jc w:val="both"/>
        <w:rPr>
          <w:b/>
          <w:sz w:val="24"/>
          <w:szCs w:val="24"/>
        </w:rPr>
      </w:pPr>
      <w:r w:rsidRPr="00AB2015">
        <w:rPr>
          <w:b/>
          <w:sz w:val="24"/>
          <w:szCs w:val="24"/>
        </w:rPr>
        <w:t>9. CONTRAPARTIDA</w:t>
      </w:r>
    </w:p>
    <w:p w14:paraId="0600BF20" w14:textId="77777777" w:rsidR="0079229C" w:rsidRPr="00AB2015" w:rsidRDefault="0079229C" w:rsidP="00AE3595">
      <w:pPr>
        <w:spacing w:line="240" w:lineRule="auto"/>
        <w:jc w:val="both"/>
        <w:rPr>
          <w:b/>
          <w:sz w:val="24"/>
          <w:szCs w:val="24"/>
        </w:rPr>
      </w:pPr>
    </w:p>
    <w:p w14:paraId="2627F02C" w14:textId="442575F0" w:rsidR="00AD7F4E" w:rsidRPr="00AB2015" w:rsidRDefault="00AD7F4E" w:rsidP="00AE3595">
      <w:pPr>
        <w:spacing w:line="240" w:lineRule="auto"/>
        <w:jc w:val="both"/>
        <w:rPr>
          <w:sz w:val="24"/>
          <w:szCs w:val="24"/>
        </w:rPr>
      </w:pPr>
      <w:r w:rsidRPr="00AB2015">
        <w:rPr>
          <w:b/>
          <w:sz w:val="24"/>
          <w:szCs w:val="24"/>
        </w:rPr>
        <w:t>9.1.</w:t>
      </w:r>
      <w:r w:rsidRPr="00AB2015">
        <w:rPr>
          <w:sz w:val="24"/>
          <w:szCs w:val="24"/>
        </w:rPr>
        <w:t xml:space="preserve"> Os agentes culturais contemplados neste </w:t>
      </w:r>
      <w:r w:rsidR="0079229C" w:rsidRPr="00AB2015">
        <w:rPr>
          <w:sz w:val="24"/>
          <w:szCs w:val="24"/>
        </w:rPr>
        <w:t>E</w:t>
      </w:r>
      <w:r w:rsidRPr="00AB2015">
        <w:rPr>
          <w:sz w:val="24"/>
          <w:szCs w:val="24"/>
        </w:rPr>
        <w:t>dital deverão realizar contrapartida social a ser pactuada com a Secretaria</w:t>
      </w:r>
      <w:r w:rsidR="0079229C" w:rsidRPr="00AB2015">
        <w:rPr>
          <w:sz w:val="24"/>
          <w:szCs w:val="24"/>
        </w:rPr>
        <w:t xml:space="preserve"> Municipal</w:t>
      </w:r>
      <w:r w:rsidR="00CB4943">
        <w:rPr>
          <w:sz w:val="24"/>
          <w:szCs w:val="24"/>
        </w:rPr>
        <w:t xml:space="preserve"> de Educação, Cultura, Lazer e Juventude</w:t>
      </w:r>
      <w:r w:rsidRPr="00AB2015">
        <w:rPr>
          <w:sz w:val="24"/>
          <w:szCs w:val="24"/>
        </w:rPr>
        <w:t>, incluída obrigatoriamente a realização de exibições gratuitas dos conteúdos selecionados, assegurados a acessibilidade de grupos com restrições e o direcionamento à rede de ensino da localidade.</w:t>
      </w:r>
    </w:p>
    <w:p w14:paraId="087018CB" w14:textId="77777777" w:rsidR="0079229C" w:rsidRPr="00AB2015" w:rsidRDefault="0079229C" w:rsidP="00AE3595">
      <w:pPr>
        <w:spacing w:line="240" w:lineRule="auto"/>
        <w:jc w:val="both"/>
        <w:rPr>
          <w:b/>
          <w:sz w:val="24"/>
          <w:szCs w:val="24"/>
        </w:rPr>
      </w:pPr>
    </w:p>
    <w:p w14:paraId="5CFAF397" w14:textId="7F564E14" w:rsidR="0079229C" w:rsidRPr="00AB2015" w:rsidRDefault="00AD7F4E" w:rsidP="00AE3595">
      <w:pPr>
        <w:spacing w:line="240" w:lineRule="auto"/>
        <w:jc w:val="both"/>
        <w:rPr>
          <w:sz w:val="24"/>
          <w:szCs w:val="24"/>
        </w:rPr>
      </w:pPr>
      <w:r w:rsidRPr="00AB2015">
        <w:rPr>
          <w:b/>
          <w:sz w:val="24"/>
          <w:szCs w:val="24"/>
        </w:rPr>
        <w:t>9.</w:t>
      </w:r>
      <w:r w:rsidR="0079229C" w:rsidRPr="00AB2015">
        <w:rPr>
          <w:b/>
          <w:sz w:val="24"/>
          <w:szCs w:val="24"/>
        </w:rPr>
        <w:t>2</w:t>
      </w:r>
      <w:r w:rsidRPr="00AB2015">
        <w:rPr>
          <w:b/>
          <w:sz w:val="24"/>
          <w:szCs w:val="24"/>
        </w:rPr>
        <w:t xml:space="preserve">. </w:t>
      </w:r>
      <w:r w:rsidRPr="00AB2015">
        <w:rPr>
          <w:sz w:val="24"/>
          <w:szCs w:val="24"/>
        </w:rPr>
        <w:t>Os proponentes contemplados deverão informar a data de execução das contrapartidas 20 (vinte) dias antes à Secretari</w:t>
      </w:r>
      <w:r w:rsidR="00CB4943">
        <w:rPr>
          <w:sz w:val="24"/>
          <w:szCs w:val="24"/>
        </w:rPr>
        <w:t>a Municipal de Educação, Cultura, Lazer e Juventude</w:t>
      </w:r>
      <w:r w:rsidRPr="00AB2015">
        <w:rPr>
          <w:sz w:val="24"/>
          <w:szCs w:val="24"/>
        </w:rPr>
        <w:t>.</w:t>
      </w:r>
    </w:p>
    <w:p w14:paraId="53706377" w14:textId="77777777" w:rsidR="0079229C" w:rsidRPr="00AB2015" w:rsidRDefault="0079229C" w:rsidP="00AE3595">
      <w:pPr>
        <w:spacing w:line="240" w:lineRule="auto"/>
        <w:jc w:val="both"/>
        <w:rPr>
          <w:sz w:val="24"/>
          <w:szCs w:val="24"/>
        </w:rPr>
      </w:pPr>
    </w:p>
    <w:p w14:paraId="52691189" w14:textId="7872B93F" w:rsidR="00AD7F4E" w:rsidRPr="00AB2015" w:rsidRDefault="00AD7F4E" w:rsidP="00AE3595">
      <w:pPr>
        <w:spacing w:line="240" w:lineRule="auto"/>
        <w:jc w:val="both"/>
        <w:rPr>
          <w:sz w:val="24"/>
          <w:szCs w:val="24"/>
        </w:rPr>
      </w:pPr>
      <w:r w:rsidRPr="00AB2015">
        <w:rPr>
          <w:b/>
          <w:sz w:val="24"/>
          <w:szCs w:val="24"/>
        </w:rPr>
        <w:t>9.</w:t>
      </w:r>
      <w:r w:rsidR="0079229C" w:rsidRPr="00AB2015">
        <w:rPr>
          <w:b/>
          <w:sz w:val="24"/>
          <w:szCs w:val="24"/>
        </w:rPr>
        <w:t>3</w:t>
      </w:r>
      <w:r w:rsidRPr="00AB2015">
        <w:rPr>
          <w:sz w:val="24"/>
          <w:szCs w:val="24"/>
        </w:rPr>
        <w:t xml:space="preserve">. As contrapartidas deverão ser informadas no Formulário de Inscrição e devem ser executadas até </w:t>
      </w:r>
      <w:r w:rsidR="0079229C" w:rsidRPr="00AB2015">
        <w:rPr>
          <w:sz w:val="24"/>
          <w:szCs w:val="24"/>
        </w:rPr>
        <w:t xml:space="preserve">o </w:t>
      </w:r>
      <w:r w:rsidRPr="00AB2015">
        <w:rPr>
          <w:sz w:val="24"/>
          <w:szCs w:val="24"/>
        </w:rPr>
        <w:t>dia 30/0</w:t>
      </w:r>
      <w:r w:rsidR="008562E5" w:rsidRPr="00AB2015">
        <w:rPr>
          <w:sz w:val="24"/>
          <w:szCs w:val="24"/>
        </w:rPr>
        <w:t>5</w:t>
      </w:r>
      <w:r w:rsidRPr="00AB2015">
        <w:rPr>
          <w:sz w:val="24"/>
          <w:szCs w:val="24"/>
        </w:rPr>
        <w:t>/2024.</w:t>
      </w:r>
    </w:p>
    <w:p w14:paraId="23D29128" w14:textId="77777777" w:rsidR="00AD7F4E" w:rsidRPr="00AB2015" w:rsidRDefault="00AD7F4E" w:rsidP="00AE3595">
      <w:pPr>
        <w:spacing w:line="240" w:lineRule="auto"/>
        <w:jc w:val="both"/>
        <w:rPr>
          <w:sz w:val="24"/>
          <w:szCs w:val="24"/>
        </w:rPr>
      </w:pPr>
    </w:p>
    <w:p w14:paraId="601783F2" w14:textId="221406A4" w:rsidR="00AD7F4E" w:rsidRPr="00AB2015" w:rsidRDefault="00AD7F4E" w:rsidP="00AE3595">
      <w:pPr>
        <w:spacing w:line="240" w:lineRule="auto"/>
        <w:jc w:val="both"/>
        <w:rPr>
          <w:b/>
          <w:sz w:val="24"/>
          <w:szCs w:val="24"/>
        </w:rPr>
      </w:pPr>
      <w:r w:rsidRPr="00AB2015">
        <w:rPr>
          <w:b/>
          <w:sz w:val="24"/>
          <w:szCs w:val="24"/>
        </w:rPr>
        <w:t>10. ETAPAS DO EDITAL E DISTRIBUIÇÃO DE VAGAS E VALORES</w:t>
      </w:r>
    </w:p>
    <w:p w14:paraId="754F9558" w14:textId="77777777" w:rsidR="00801D31" w:rsidRPr="00AB2015" w:rsidRDefault="00801D31" w:rsidP="00AE3595">
      <w:pPr>
        <w:spacing w:line="240" w:lineRule="auto"/>
        <w:jc w:val="both"/>
        <w:rPr>
          <w:b/>
          <w:sz w:val="24"/>
          <w:szCs w:val="24"/>
        </w:rPr>
      </w:pPr>
    </w:p>
    <w:p w14:paraId="012DC1A5" w14:textId="09215406" w:rsidR="00AD7F4E" w:rsidRPr="00AB2015" w:rsidRDefault="00AD7F4E" w:rsidP="00AE3595">
      <w:pPr>
        <w:spacing w:line="240" w:lineRule="auto"/>
        <w:jc w:val="both"/>
        <w:rPr>
          <w:sz w:val="24"/>
          <w:szCs w:val="24"/>
        </w:rPr>
      </w:pPr>
      <w:r w:rsidRPr="00AB2015">
        <w:rPr>
          <w:b/>
          <w:bCs/>
          <w:sz w:val="24"/>
          <w:szCs w:val="24"/>
        </w:rPr>
        <w:t>10.1.</w:t>
      </w:r>
      <w:r w:rsidRPr="00AB2015">
        <w:rPr>
          <w:sz w:val="24"/>
          <w:szCs w:val="24"/>
        </w:rPr>
        <w:t xml:space="preserve"> A seleção dos projetos submetidos a este Edital será composta das seguintes etapas:</w:t>
      </w:r>
    </w:p>
    <w:p w14:paraId="5EA111D1" w14:textId="77777777" w:rsidR="00801D31" w:rsidRPr="00AB2015" w:rsidRDefault="00801D31" w:rsidP="00AE3595">
      <w:pPr>
        <w:spacing w:line="240" w:lineRule="auto"/>
        <w:jc w:val="both"/>
        <w:rPr>
          <w:rFonts w:eastAsia="Calibri"/>
          <w:sz w:val="24"/>
          <w:szCs w:val="24"/>
        </w:rPr>
      </w:pPr>
    </w:p>
    <w:p w14:paraId="536A8B8A" w14:textId="37C2EB95" w:rsidR="00AD7F4E" w:rsidRPr="00AB2015" w:rsidRDefault="00AD7F4E" w:rsidP="00AE3595">
      <w:pPr>
        <w:spacing w:line="240" w:lineRule="auto"/>
        <w:jc w:val="both"/>
        <w:rPr>
          <w:sz w:val="24"/>
          <w:szCs w:val="24"/>
        </w:rPr>
      </w:pPr>
      <w:r w:rsidRPr="00AB2015">
        <w:rPr>
          <w:sz w:val="24"/>
          <w:szCs w:val="24"/>
        </w:rPr>
        <w:t xml:space="preserve">I - Análise </w:t>
      </w:r>
      <w:r w:rsidR="00586722" w:rsidRPr="00AB2015">
        <w:rPr>
          <w:sz w:val="24"/>
          <w:szCs w:val="24"/>
        </w:rPr>
        <w:t xml:space="preserve">da documentação </w:t>
      </w:r>
      <w:r w:rsidRPr="00AB2015">
        <w:rPr>
          <w:sz w:val="24"/>
          <w:szCs w:val="24"/>
        </w:rPr>
        <w:t xml:space="preserve">dos projetos: fase de análise do projeto realizada por comissão de </w:t>
      </w:r>
      <w:r w:rsidR="00586722" w:rsidRPr="00AB2015">
        <w:rPr>
          <w:sz w:val="24"/>
          <w:szCs w:val="24"/>
        </w:rPr>
        <w:t>habilitação das inscriçõ</w:t>
      </w:r>
      <w:r w:rsidR="002E1E50">
        <w:rPr>
          <w:sz w:val="24"/>
          <w:szCs w:val="24"/>
        </w:rPr>
        <w:t xml:space="preserve">es conforme o estabelecido pelo Decreto </w:t>
      </w:r>
      <w:r w:rsidR="002E1E50" w:rsidRPr="00025BF7">
        <w:rPr>
          <w:sz w:val="24"/>
          <w:szCs w:val="24"/>
        </w:rPr>
        <w:t>nº 133/PMP/2023</w:t>
      </w:r>
      <w:r w:rsidR="00025BF7">
        <w:rPr>
          <w:sz w:val="24"/>
          <w:szCs w:val="24"/>
        </w:rPr>
        <w:t>.</w:t>
      </w:r>
    </w:p>
    <w:p w14:paraId="6E1C830E" w14:textId="77777777" w:rsidR="00801D31" w:rsidRPr="00AB2015" w:rsidRDefault="00801D31" w:rsidP="00AE3595">
      <w:pPr>
        <w:spacing w:line="240" w:lineRule="auto"/>
        <w:jc w:val="both"/>
        <w:rPr>
          <w:sz w:val="24"/>
          <w:szCs w:val="24"/>
        </w:rPr>
      </w:pPr>
    </w:p>
    <w:p w14:paraId="39781A9B" w14:textId="67A6EC0C" w:rsidR="00AD7F4E" w:rsidRPr="00AB2015" w:rsidRDefault="00AD7F4E" w:rsidP="00AE3595">
      <w:pPr>
        <w:spacing w:line="240" w:lineRule="auto"/>
        <w:jc w:val="both"/>
        <w:rPr>
          <w:sz w:val="24"/>
          <w:szCs w:val="24"/>
        </w:rPr>
      </w:pPr>
      <w:r w:rsidRPr="00AB2015">
        <w:rPr>
          <w:sz w:val="24"/>
          <w:szCs w:val="24"/>
        </w:rPr>
        <w:t xml:space="preserve">II </w:t>
      </w:r>
      <w:r w:rsidR="00586722" w:rsidRPr="00AB2015">
        <w:rPr>
          <w:sz w:val="24"/>
          <w:szCs w:val="24"/>
        </w:rPr>
        <w:t>–</w:t>
      </w:r>
      <w:r w:rsidRPr="00AB2015">
        <w:rPr>
          <w:sz w:val="24"/>
          <w:szCs w:val="24"/>
        </w:rPr>
        <w:t xml:space="preserve"> </w:t>
      </w:r>
      <w:r w:rsidR="00586722" w:rsidRPr="00AB2015">
        <w:rPr>
          <w:sz w:val="24"/>
          <w:szCs w:val="24"/>
        </w:rPr>
        <w:t xml:space="preserve">Avaliação de mérito cultural: </w:t>
      </w:r>
      <w:r w:rsidR="00277BCE" w:rsidRPr="00AB2015">
        <w:rPr>
          <w:sz w:val="24"/>
          <w:szCs w:val="24"/>
        </w:rPr>
        <w:t xml:space="preserve">avaliação e julgamento feitos pela comissão de avaliação </w:t>
      </w:r>
      <w:r w:rsidR="00586722" w:rsidRPr="00AB2015">
        <w:rPr>
          <w:sz w:val="24"/>
          <w:szCs w:val="24"/>
        </w:rPr>
        <w:t xml:space="preserve">conforme </w:t>
      </w:r>
      <w:r w:rsidR="00277BCE" w:rsidRPr="00AB2015">
        <w:rPr>
          <w:sz w:val="24"/>
          <w:szCs w:val="24"/>
        </w:rPr>
        <w:t>o est</w:t>
      </w:r>
      <w:r w:rsidR="00627E06">
        <w:rPr>
          <w:sz w:val="24"/>
          <w:szCs w:val="24"/>
        </w:rPr>
        <w:t>abelecido pelo Decreto nº 133/PMP/2023</w:t>
      </w:r>
      <w:r w:rsidR="00277BCE" w:rsidRPr="00AB2015">
        <w:rPr>
          <w:sz w:val="24"/>
          <w:szCs w:val="24"/>
        </w:rPr>
        <w:t xml:space="preserve"> e em consonância com </w:t>
      </w:r>
      <w:r w:rsidR="00586722" w:rsidRPr="00AB2015">
        <w:rPr>
          <w:sz w:val="24"/>
          <w:szCs w:val="24"/>
        </w:rPr>
        <w:t xml:space="preserve">os </w:t>
      </w:r>
      <w:r w:rsidR="00277BCE" w:rsidRPr="00AB2015">
        <w:rPr>
          <w:sz w:val="24"/>
          <w:szCs w:val="24"/>
        </w:rPr>
        <w:t>critérios</w:t>
      </w:r>
      <w:r w:rsidR="00586722" w:rsidRPr="00AB2015">
        <w:rPr>
          <w:sz w:val="24"/>
          <w:szCs w:val="24"/>
        </w:rPr>
        <w:t xml:space="preserve"> estabelecidos pelo Anexo II</w:t>
      </w:r>
      <w:r w:rsidR="00277BCE" w:rsidRPr="00AB2015">
        <w:rPr>
          <w:sz w:val="24"/>
          <w:szCs w:val="24"/>
        </w:rPr>
        <w:t>.</w:t>
      </w:r>
    </w:p>
    <w:p w14:paraId="4FA179B5" w14:textId="77777777" w:rsidR="00AD7F4E" w:rsidRPr="00AB2015" w:rsidRDefault="00AD7F4E" w:rsidP="00AE3595">
      <w:pPr>
        <w:spacing w:line="240" w:lineRule="auto"/>
        <w:jc w:val="both"/>
        <w:rPr>
          <w:b/>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578"/>
        <w:gridCol w:w="4219"/>
      </w:tblGrid>
      <w:tr w:rsidR="00C00639" w:rsidRPr="00AB2015" w14:paraId="15DBC6E7" w14:textId="77777777" w:rsidTr="00F839DB">
        <w:tc>
          <w:tcPr>
            <w:tcW w:w="562" w:type="dxa"/>
            <w:tcBorders>
              <w:top w:val="single" w:sz="4" w:space="0" w:color="000000"/>
              <w:left w:val="single" w:sz="4" w:space="0" w:color="000000"/>
              <w:bottom w:val="single" w:sz="4" w:space="0" w:color="000000"/>
              <w:right w:val="single" w:sz="4" w:space="0" w:color="000000"/>
            </w:tcBorders>
          </w:tcPr>
          <w:p w14:paraId="61B0818F" w14:textId="77777777" w:rsidR="00C00639" w:rsidRPr="00AB2015" w:rsidRDefault="00C00639" w:rsidP="00F839DB">
            <w:pPr>
              <w:spacing w:line="240" w:lineRule="auto"/>
              <w:jc w:val="both"/>
              <w:rPr>
                <w:b/>
                <w:sz w:val="24"/>
                <w:szCs w:val="24"/>
              </w:rPr>
            </w:pPr>
          </w:p>
        </w:tc>
        <w:tc>
          <w:tcPr>
            <w:tcW w:w="3578" w:type="dxa"/>
            <w:tcBorders>
              <w:top w:val="single" w:sz="4" w:space="0" w:color="000000"/>
              <w:left w:val="single" w:sz="4" w:space="0" w:color="000000"/>
              <w:bottom w:val="single" w:sz="4" w:space="0" w:color="000000"/>
              <w:right w:val="single" w:sz="4" w:space="0" w:color="000000"/>
            </w:tcBorders>
          </w:tcPr>
          <w:p w14:paraId="4B6744B5" w14:textId="77777777" w:rsidR="00C00639" w:rsidRPr="00AB2015" w:rsidRDefault="00C00639" w:rsidP="00F839DB">
            <w:pPr>
              <w:spacing w:line="240" w:lineRule="auto"/>
              <w:jc w:val="both"/>
              <w:rPr>
                <w:sz w:val="24"/>
                <w:szCs w:val="24"/>
              </w:rPr>
            </w:pPr>
          </w:p>
        </w:tc>
        <w:tc>
          <w:tcPr>
            <w:tcW w:w="4219" w:type="dxa"/>
            <w:tcBorders>
              <w:top w:val="single" w:sz="4" w:space="0" w:color="000000"/>
              <w:left w:val="single" w:sz="4" w:space="0" w:color="000000"/>
              <w:bottom w:val="single" w:sz="4" w:space="0" w:color="000000"/>
              <w:right w:val="single" w:sz="4" w:space="0" w:color="000000"/>
            </w:tcBorders>
            <w:hideMark/>
          </w:tcPr>
          <w:p w14:paraId="53C3B3F6" w14:textId="77777777" w:rsidR="00C00639" w:rsidRPr="00AB2015" w:rsidRDefault="00C00639" w:rsidP="00F839DB">
            <w:pPr>
              <w:spacing w:line="240" w:lineRule="auto"/>
              <w:jc w:val="both"/>
              <w:rPr>
                <w:b/>
                <w:sz w:val="24"/>
                <w:szCs w:val="24"/>
              </w:rPr>
            </w:pPr>
            <w:r w:rsidRPr="00AB2015">
              <w:rPr>
                <w:b/>
                <w:sz w:val="24"/>
                <w:szCs w:val="24"/>
              </w:rPr>
              <w:t>Data</w:t>
            </w:r>
          </w:p>
        </w:tc>
      </w:tr>
      <w:tr w:rsidR="00C00639" w:rsidRPr="00AB2015" w14:paraId="3C4381C5" w14:textId="77777777" w:rsidTr="00F839DB">
        <w:tc>
          <w:tcPr>
            <w:tcW w:w="562" w:type="dxa"/>
            <w:tcBorders>
              <w:top w:val="single" w:sz="4" w:space="0" w:color="000000"/>
              <w:left w:val="single" w:sz="4" w:space="0" w:color="000000"/>
              <w:bottom w:val="single" w:sz="4" w:space="0" w:color="000000"/>
              <w:right w:val="single" w:sz="4" w:space="0" w:color="000000"/>
            </w:tcBorders>
            <w:hideMark/>
          </w:tcPr>
          <w:p w14:paraId="2B6A39ED" w14:textId="77777777" w:rsidR="00C00639" w:rsidRPr="00AB2015" w:rsidRDefault="00C00639" w:rsidP="00F839DB">
            <w:pPr>
              <w:spacing w:line="240" w:lineRule="auto"/>
              <w:jc w:val="both"/>
              <w:rPr>
                <w:b/>
                <w:sz w:val="24"/>
                <w:szCs w:val="24"/>
              </w:rPr>
            </w:pPr>
            <w:r w:rsidRPr="00AB2015">
              <w:rPr>
                <w:b/>
                <w:sz w:val="24"/>
                <w:szCs w:val="24"/>
              </w:rPr>
              <w:t>1</w:t>
            </w:r>
          </w:p>
        </w:tc>
        <w:tc>
          <w:tcPr>
            <w:tcW w:w="3578" w:type="dxa"/>
            <w:tcBorders>
              <w:top w:val="single" w:sz="4" w:space="0" w:color="000000"/>
              <w:left w:val="single" w:sz="4" w:space="0" w:color="000000"/>
              <w:bottom w:val="single" w:sz="4" w:space="0" w:color="000000"/>
              <w:right w:val="single" w:sz="4" w:space="0" w:color="000000"/>
            </w:tcBorders>
            <w:hideMark/>
          </w:tcPr>
          <w:p w14:paraId="253D00CE" w14:textId="77777777" w:rsidR="00C00639" w:rsidRPr="00AB2015" w:rsidRDefault="00C00639" w:rsidP="00F839DB">
            <w:pPr>
              <w:spacing w:line="240" w:lineRule="auto"/>
              <w:jc w:val="both"/>
              <w:rPr>
                <w:sz w:val="24"/>
                <w:szCs w:val="24"/>
              </w:rPr>
            </w:pPr>
            <w:r w:rsidRPr="00AB2015">
              <w:rPr>
                <w:sz w:val="24"/>
                <w:szCs w:val="24"/>
              </w:rPr>
              <w:t>Publicação do edital</w:t>
            </w:r>
          </w:p>
        </w:tc>
        <w:tc>
          <w:tcPr>
            <w:tcW w:w="4219" w:type="dxa"/>
            <w:tcBorders>
              <w:top w:val="single" w:sz="4" w:space="0" w:color="000000"/>
              <w:left w:val="single" w:sz="4" w:space="0" w:color="000000"/>
              <w:bottom w:val="single" w:sz="4" w:space="0" w:color="000000"/>
              <w:right w:val="single" w:sz="4" w:space="0" w:color="000000"/>
            </w:tcBorders>
            <w:hideMark/>
          </w:tcPr>
          <w:p w14:paraId="3054B228" w14:textId="52B2DE00" w:rsidR="00C00639" w:rsidRPr="00B90B2A" w:rsidRDefault="00BD13CD" w:rsidP="00F839DB">
            <w:pPr>
              <w:spacing w:line="240" w:lineRule="auto"/>
              <w:jc w:val="both"/>
              <w:rPr>
                <w:sz w:val="24"/>
                <w:szCs w:val="24"/>
                <w:highlight w:val="cyan"/>
              </w:rPr>
            </w:pPr>
            <w:r>
              <w:rPr>
                <w:sz w:val="24"/>
                <w:szCs w:val="24"/>
              </w:rPr>
              <w:t>26</w:t>
            </w:r>
            <w:r w:rsidR="00B90B2A" w:rsidRPr="00E1026C">
              <w:rPr>
                <w:sz w:val="24"/>
                <w:szCs w:val="24"/>
              </w:rPr>
              <w:t>/10/20223</w:t>
            </w:r>
          </w:p>
        </w:tc>
      </w:tr>
      <w:tr w:rsidR="00C00639" w:rsidRPr="00AB2015" w14:paraId="2B3F3C4E" w14:textId="77777777" w:rsidTr="00F839DB">
        <w:tc>
          <w:tcPr>
            <w:tcW w:w="562" w:type="dxa"/>
            <w:tcBorders>
              <w:top w:val="single" w:sz="4" w:space="0" w:color="000000"/>
              <w:left w:val="single" w:sz="4" w:space="0" w:color="000000"/>
              <w:bottom w:val="single" w:sz="4" w:space="0" w:color="000000"/>
              <w:right w:val="single" w:sz="4" w:space="0" w:color="000000"/>
            </w:tcBorders>
            <w:hideMark/>
          </w:tcPr>
          <w:p w14:paraId="04D64939" w14:textId="77777777" w:rsidR="00C00639" w:rsidRPr="00AB2015" w:rsidRDefault="00C00639" w:rsidP="00F839DB">
            <w:pPr>
              <w:spacing w:line="240" w:lineRule="auto"/>
              <w:jc w:val="both"/>
              <w:rPr>
                <w:b/>
                <w:sz w:val="24"/>
                <w:szCs w:val="24"/>
              </w:rPr>
            </w:pPr>
            <w:r w:rsidRPr="00AB2015">
              <w:rPr>
                <w:b/>
                <w:sz w:val="24"/>
                <w:szCs w:val="24"/>
              </w:rPr>
              <w:t>2</w:t>
            </w:r>
          </w:p>
        </w:tc>
        <w:tc>
          <w:tcPr>
            <w:tcW w:w="3578" w:type="dxa"/>
            <w:tcBorders>
              <w:top w:val="single" w:sz="4" w:space="0" w:color="000000"/>
              <w:left w:val="single" w:sz="4" w:space="0" w:color="000000"/>
              <w:bottom w:val="single" w:sz="4" w:space="0" w:color="000000"/>
              <w:right w:val="single" w:sz="4" w:space="0" w:color="000000"/>
            </w:tcBorders>
            <w:hideMark/>
          </w:tcPr>
          <w:p w14:paraId="2BC3BD57" w14:textId="77777777" w:rsidR="00C00639" w:rsidRPr="00AB2015" w:rsidRDefault="00C00639" w:rsidP="00F839DB">
            <w:pPr>
              <w:spacing w:line="240" w:lineRule="auto"/>
              <w:jc w:val="both"/>
              <w:rPr>
                <w:sz w:val="24"/>
                <w:szCs w:val="24"/>
              </w:rPr>
            </w:pPr>
            <w:r w:rsidRPr="00AB2015">
              <w:rPr>
                <w:sz w:val="24"/>
                <w:szCs w:val="24"/>
              </w:rPr>
              <w:t>Inscrições</w:t>
            </w:r>
          </w:p>
        </w:tc>
        <w:tc>
          <w:tcPr>
            <w:tcW w:w="4219" w:type="dxa"/>
            <w:tcBorders>
              <w:top w:val="single" w:sz="4" w:space="0" w:color="000000"/>
              <w:left w:val="single" w:sz="4" w:space="0" w:color="000000"/>
              <w:bottom w:val="single" w:sz="4" w:space="0" w:color="000000"/>
              <w:right w:val="single" w:sz="4" w:space="0" w:color="000000"/>
            </w:tcBorders>
            <w:hideMark/>
          </w:tcPr>
          <w:p w14:paraId="0F437DD6" w14:textId="6402DD57" w:rsidR="00C00639" w:rsidRPr="00E1026C" w:rsidRDefault="00BD13CD" w:rsidP="00BD13CD">
            <w:pPr>
              <w:spacing w:line="240" w:lineRule="auto"/>
              <w:rPr>
                <w:sz w:val="24"/>
                <w:szCs w:val="24"/>
              </w:rPr>
            </w:pPr>
            <w:r>
              <w:rPr>
                <w:sz w:val="24"/>
                <w:szCs w:val="24"/>
              </w:rPr>
              <w:t>26</w:t>
            </w:r>
            <w:r w:rsidR="004A0DF0">
              <w:rPr>
                <w:sz w:val="24"/>
                <w:szCs w:val="24"/>
              </w:rPr>
              <w:t>/10/2023 à</w:t>
            </w:r>
            <w:r>
              <w:rPr>
                <w:sz w:val="24"/>
                <w:szCs w:val="24"/>
              </w:rPr>
              <w:t xml:space="preserve"> 16/</w:t>
            </w:r>
            <w:r w:rsidR="00B90B2A" w:rsidRPr="00E1026C">
              <w:rPr>
                <w:sz w:val="24"/>
                <w:szCs w:val="24"/>
              </w:rPr>
              <w:t xml:space="preserve">11/2023 </w:t>
            </w:r>
          </w:p>
        </w:tc>
      </w:tr>
      <w:tr w:rsidR="00C00639" w:rsidRPr="00AB2015" w14:paraId="10A3C131"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77C022BE" w14:textId="5662DEDD" w:rsidR="00C00639" w:rsidRPr="00AB2015" w:rsidRDefault="004A0DF0" w:rsidP="00F839DB">
            <w:pPr>
              <w:spacing w:line="240" w:lineRule="auto"/>
              <w:jc w:val="both"/>
              <w:rPr>
                <w:b/>
                <w:sz w:val="24"/>
                <w:szCs w:val="24"/>
              </w:rPr>
            </w:pPr>
            <w:r>
              <w:rPr>
                <w:b/>
                <w:sz w:val="24"/>
                <w:szCs w:val="24"/>
              </w:rPr>
              <w:t>3</w:t>
            </w:r>
          </w:p>
        </w:tc>
        <w:tc>
          <w:tcPr>
            <w:tcW w:w="3578" w:type="dxa"/>
            <w:tcBorders>
              <w:top w:val="single" w:sz="4" w:space="0" w:color="000000"/>
              <w:left w:val="single" w:sz="4" w:space="0" w:color="000000"/>
              <w:bottom w:val="single" w:sz="4" w:space="0" w:color="000000"/>
              <w:right w:val="single" w:sz="4" w:space="0" w:color="000000"/>
            </w:tcBorders>
            <w:hideMark/>
          </w:tcPr>
          <w:p w14:paraId="2101CF2F" w14:textId="1CBA8C46" w:rsidR="00C00639" w:rsidRPr="00AB2015" w:rsidRDefault="00C00639" w:rsidP="00F839DB">
            <w:pPr>
              <w:spacing w:line="240" w:lineRule="auto"/>
              <w:jc w:val="both"/>
              <w:rPr>
                <w:sz w:val="24"/>
                <w:szCs w:val="24"/>
              </w:rPr>
            </w:pPr>
            <w:r w:rsidRPr="00AB2015">
              <w:rPr>
                <w:sz w:val="24"/>
                <w:szCs w:val="24"/>
              </w:rPr>
              <w:t>Período da Avaliação dos projetos pela</w:t>
            </w:r>
            <w:r w:rsidR="00170ADA">
              <w:rPr>
                <w:sz w:val="24"/>
                <w:szCs w:val="24"/>
              </w:rPr>
              <w:t xml:space="preserve"> Comissão de Avaliação. </w:t>
            </w:r>
          </w:p>
        </w:tc>
        <w:tc>
          <w:tcPr>
            <w:tcW w:w="4219" w:type="dxa"/>
            <w:tcBorders>
              <w:top w:val="single" w:sz="4" w:space="0" w:color="000000"/>
              <w:left w:val="single" w:sz="4" w:space="0" w:color="000000"/>
              <w:bottom w:val="single" w:sz="4" w:space="0" w:color="000000"/>
              <w:right w:val="single" w:sz="4" w:space="0" w:color="000000"/>
            </w:tcBorders>
            <w:hideMark/>
          </w:tcPr>
          <w:p w14:paraId="5D75F0CD" w14:textId="56658C1F" w:rsidR="00C00639" w:rsidRPr="00E1026C" w:rsidRDefault="00BD13CD" w:rsidP="00BD13CD">
            <w:pPr>
              <w:spacing w:line="240" w:lineRule="auto"/>
              <w:rPr>
                <w:sz w:val="24"/>
                <w:szCs w:val="24"/>
              </w:rPr>
            </w:pPr>
            <w:r>
              <w:rPr>
                <w:sz w:val="24"/>
                <w:szCs w:val="24"/>
              </w:rPr>
              <w:t>14</w:t>
            </w:r>
            <w:r w:rsidR="004A0DF0">
              <w:rPr>
                <w:sz w:val="24"/>
                <w:szCs w:val="24"/>
              </w:rPr>
              <w:t>/11/2023 à</w:t>
            </w:r>
            <w:r w:rsidR="006B279C" w:rsidRPr="00E1026C">
              <w:rPr>
                <w:sz w:val="24"/>
                <w:szCs w:val="24"/>
              </w:rPr>
              <w:t xml:space="preserve"> </w:t>
            </w:r>
            <w:r>
              <w:rPr>
                <w:sz w:val="24"/>
                <w:szCs w:val="24"/>
              </w:rPr>
              <w:t>17</w:t>
            </w:r>
            <w:r w:rsidR="00170ADA" w:rsidRPr="00E1026C">
              <w:rPr>
                <w:sz w:val="24"/>
                <w:szCs w:val="24"/>
              </w:rPr>
              <w:t>/11/2023</w:t>
            </w:r>
            <w:r w:rsidR="00C220CC" w:rsidRPr="00E1026C">
              <w:rPr>
                <w:sz w:val="24"/>
                <w:szCs w:val="24"/>
              </w:rPr>
              <w:t xml:space="preserve"> </w:t>
            </w:r>
          </w:p>
        </w:tc>
      </w:tr>
      <w:tr w:rsidR="00C00639" w:rsidRPr="00AB2015" w14:paraId="27C7837A"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75372AAC" w14:textId="412F2264" w:rsidR="00C00639" w:rsidRPr="00AB2015" w:rsidRDefault="004A0DF0" w:rsidP="00F839DB">
            <w:pPr>
              <w:spacing w:line="240" w:lineRule="auto"/>
              <w:jc w:val="both"/>
              <w:rPr>
                <w:b/>
                <w:sz w:val="24"/>
                <w:szCs w:val="24"/>
              </w:rPr>
            </w:pPr>
            <w:r>
              <w:rPr>
                <w:b/>
                <w:sz w:val="24"/>
                <w:szCs w:val="24"/>
              </w:rPr>
              <w:t>4</w:t>
            </w:r>
          </w:p>
        </w:tc>
        <w:tc>
          <w:tcPr>
            <w:tcW w:w="3578" w:type="dxa"/>
            <w:tcBorders>
              <w:top w:val="single" w:sz="4" w:space="0" w:color="000000"/>
              <w:left w:val="single" w:sz="4" w:space="0" w:color="000000"/>
              <w:bottom w:val="single" w:sz="4" w:space="0" w:color="000000"/>
              <w:right w:val="single" w:sz="4" w:space="0" w:color="000000"/>
            </w:tcBorders>
            <w:hideMark/>
          </w:tcPr>
          <w:p w14:paraId="606CF953" w14:textId="47A37058" w:rsidR="00C00639" w:rsidRPr="00AB2015" w:rsidRDefault="00C00639" w:rsidP="00F839DB">
            <w:pPr>
              <w:spacing w:line="240" w:lineRule="auto"/>
              <w:jc w:val="both"/>
              <w:rPr>
                <w:sz w:val="24"/>
                <w:szCs w:val="24"/>
              </w:rPr>
            </w:pPr>
            <w:r w:rsidRPr="00AB2015">
              <w:rPr>
                <w:sz w:val="24"/>
                <w:szCs w:val="24"/>
              </w:rPr>
              <w:t>Divulgação da lista preliminar com as propostas classificada</w:t>
            </w:r>
            <w:r w:rsidR="0075061D">
              <w:rPr>
                <w:sz w:val="24"/>
                <w:szCs w:val="24"/>
              </w:rPr>
              <w:t xml:space="preserve">s e não classificadas. </w:t>
            </w:r>
          </w:p>
        </w:tc>
        <w:tc>
          <w:tcPr>
            <w:tcW w:w="4219" w:type="dxa"/>
            <w:tcBorders>
              <w:top w:val="single" w:sz="4" w:space="0" w:color="000000"/>
              <w:left w:val="single" w:sz="4" w:space="0" w:color="000000"/>
              <w:bottom w:val="single" w:sz="4" w:space="0" w:color="000000"/>
              <w:right w:val="single" w:sz="4" w:space="0" w:color="000000"/>
            </w:tcBorders>
            <w:hideMark/>
          </w:tcPr>
          <w:p w14:paraId="4FA5D41F" w14:textId="68EC3812" w:rsidR="00C00639" w:rsidRPr="00E1026C" w:rsidRDefault="006B279C" w:rsidP="00F839DB">
            <w:pPr>
              <w:spacing w:line="240" w:lineRule="auto"/>
              <w:rPr>
                <w:sz w:val="24"/>
                <w:szCs w:val="24"/>
              </w:rPr>
            </w:pPr>
            <w:r w:rsidRPr="00E1026C">
              <w:rPr>
                <w:sz w:val="24"/>
                <w:szCs w:val="24"/>
              </w:rPr>
              <w:t>20</w:t>
            </w:r>
            <w:r w:rsidR="00C220CC" w:rsidRPr="00E1026C">
              <w:rPr>
                <w:sz w:val="24"/>
                <w:szCs w:val="24"/>
              </w:rPr>
              <w:t>/11/2023</w:t>
            </w:r>
          </w:p>
        </w:tc>
      </w:tr>
      <w:tr w:rsidR="00C00639" w:rsidRPr="00AB2015" w14:paraId="5502BA9B"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2C0BAD79" w14:textId="67357D0E" w:rsidR="00C00639" w:rsidRPr="00AB2015" w:rsidRDefault="004A0DF0" w:rsidP="00F839DB">
            <w:pPr>
              <w:spacing w:line="240" w:lineRule="auto"/>
              <w:jc w:val="both"/>
              <w:rPr>
                <w:b/>
                <w:sz w:val="24"/>
                <w:szCs w:val="24"/>
              </w:rPr>
            </w:pPr>
            <w:r>
              <w:rPr>
                <w:b/>
                <w:sz w:val="24"/>
                <w:szCs w:val="24"/>
              </w:rPr>
              <w:t>5</w:t>
            </w:r>
          </w:p>
        </w:tc>
        <w:tc>
          <w:tcPr>
            <w:tcW w:w="3578" w:type="dxa"/>
            <w:tcBorders>
              <w:top w:val="single" w:sz="4" w:space="0" w:color="000000"/>
              <w:left w:val="single" w:sz="4" w:space="0" w:color="000000"/>
              <w:bottom w:val="single" w:sz="4" w:space="0" w:color="000000"/>
              <w:right w:val="single" w:sz="4" w:space="0" w:color="000000"/>
            </w:tcBorders>
          </w:tcPr>
          <w:p w14:paraId="570ABFBD" w14:textId="0AA62A69" w:rsidR="00C00639" w:rsidRPr="00AB2015" w:rsidRDefault="00C00639" w:rsidP="00F839DB">
            <w:pPr>
              <w:spacing w:line="240" w:lineRule="auto"/>
              <w:rPr>
                <w:sz w:val="24"/>
                <w:szCs w:val="24"/>
              </w:rPr>
            </w:pPr>
            <w:r w:rsidRPr="00AB2015">
              <w:rPr>
                <w:sz w:val="24"/>
                <w:szCs w:val="24"/>
              </w:rPr>
              <w:t>Prazo de recursos do resultado preliminar das propostas classificada</w:t>
            </w:r>
            <w:r w:rsidR="004A0DF0">
              <w:rPr>
                <w:sz w:val="24"/>
                <w:szCs w:val="24"/>
              </w:rPr>
              <w:t>s e não classificadas.</w:t>
            </w:r>
          </w:p>
          <w:p w14:paraId="526AAC1F" w14:textId="77777777" w:rsidR="00C00639" w:rsidRPr="00AB2015" w:rsidRDefault="00C00639" w:rsidP="00F839DB">
            <w:pPr>
              <w:spacing w:line="240" w:lineRule="auto"/>
              <w:jc w:val="both"/>
              <w:rPr>
                <w:sz w:val="24"/>
                <w:szCs w:val="24"/>
              </w:rPr>
            </w:pPr>
          </w:p>
        </w:tc>
        <w:tc>
          <w:tcPr>
            <w:tcW w:w="4219" w:type="dxa"/>
            <w:tcBorders>
              <w:top w:val="single" w:sz="4" w:space="0" w:color="000000"/>
              <w:left w:val="single" w:sz="4" w:space="0" w:color="000000"/>
              <w:bottom w:val="single" w:sz="4" w:space="0" w:color="000000"/>
              <w:right w:val="single" w:sz="4" w:space="0" w:color="000000"/>
            </w:tcBorders>
            <w:hideMark/>
          </w:tcPr>
          <w:p w14:paraId="615A01C5" w14:textId="648B8167" w:rsidR="00C00639" w:rsidRPr="00E1026C" w:rsidRDefault="004A0DF0" w:rsidP="00F839DB">
            <w:pPr>
              <w:spacing w:line="240" w:lineRule="auto"/>
              <w:rPr>
                <w:sz w:val="24"/>
                <w:szCs w:val="24"/>
              </w:rPr>
            </w:pPr>
            <w:r>
              <w:rPr>
                <w:sz w:val="24"/>
                <w:szCs w:val="24"/>
              </w:rPr>
              <w:t>21/11/2023 à</w:t>
            </w:r>
            <w:r w:rsidR="00D80CD1" w:rsidRPr="00E1026C">
              <w:rPr>
                <w:sz w:val="24"/>
                <w:szCs w:val="24"/>
              </w:rPr>
              <w:t xml:space="preserve"> 24/11/2023</w:t>
            </w:r>
          </w:p>
        </w:tc>
      </w:tr>
      <w:tr w:rsidR="00C00639" w:rsidRPr="00AB2015" w14:paraId="0349C6C1"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64BDB68E" w14:textId="711A4189" w:rsidR="00C00639" w:rsidRPr="00AB2015" w:rsidRDefault="004A0DF0" w:rsidP="00F839DB">
            <w:pPr>
              <w:spacing w:line="240" w:lineRule="auto"/>
              <w:jc w:val="both"/>
              <w:rPr>
                <w:b/>
                <w:sz w:val="24"/>
                <w:szCs w:val="24"/>
              </w:rPr>
            </w:pPr>
            <w:r>
              <w:rPr>
                <w:b/>
                <w:sz w:val="24"/>
                <w:szCs w:val="24"/>
              </w:rPr>
              <w:t>6</w:t>
            </w:r>
          </w:p>
        </w:tc>
        <w:tc>
          <w:tcPr>
            <w:tcW w:w="3578" w:type="dxa"/>
            <w:tcBorders>
              <w:top w:val="single" w:sz="4" w:space="0" w:color="000000"/>
              <w:left w:val="single" w:sz="4" w:space="0" w:color="000000"/>
              <w:bottom w:val="single" w:sz="4" w:space="0" w:color="000000"/>
              <w:right w:val="single" w:sz="4" w:space="0" w:color="000000"/>
            </w:tcBorders>
            <w:hideMark/>
          </w:tcPr>
          <w:p w14:paraId="5D115527" w14:textId="77777777" w:rsidR="00C00639" w:rsidRPr="00AB2015" w:rsidRDefault="00C00639" w:rsidP="00F839DB">
            <w:pPr>
              <w:spacing w:line="240" w:lineRule="auto"/>
              <w:rPr>
                <w:sz w:val="24"/>
                <w:szCs w:val="24"/>
              </w:rPr>
            </w:pPr>
            <w:r w:rsidRPr="00AB2015">
              <w:rPr>
                <w:sz w:val="24"/>
                <w:szCs w:val="24"/>
              </w:rPr>
              <w:t>Análise dos recursos enviados da etapa 2</w:t>
            </w:r>
          </w:p>
        </w:tc>
        <w:tc>
          <w:tcPr>
            <w:tcW w:w="4219" w:type="dxa"/>
            <w:tcBorders>
              <w:top w:val="single" w:sz="4" w:space="0" w:color="000000"/>
              <w:left w:val="single" w:sz="4" w:space="0" w:color="000000"/>
              <w:bottom w:val="single" w:sz="4" w:space="0" w:color="000000"/>
              <w:right w:val="single" w:sz="4" w:space="0" w:color="000000"/>
            </w:tcBorders>
            <w:hideMark/>
          </w:tcPr>
          <w:p w14:paraId="7CFCA4C3" w14:textId="0E801BC1" w:rsidR="00C00639" w:rsidRPr="00E1026C" w:rsidRDefault="004A0DF0" w:rsidP="00D769AE">
            <w:pPr>
              <w:spacing w:line="240" w:lineRule="auto"/>
              <w:rPr>
                <w:sz w:val="24"/>
                <w:szCs w:val="24"/>
              </w:rPr>
            </w:pPr>
            <w:r>
              <w:rPr>
                <w:sz w:val="24"/>
                <w:szCs w:val="24"/>
              </w:rPr>
              <w:t>23/11/2023 à</w:t>
            </w:r>
            <w:r w:rsidR="004C2E09" w:rsidRPr="00E1026C">
              <w:rPr>
                <w:sz w:val="24"/>
                <w:szCs w:val="24"/>
              </w:rPr>
              <w:t xml:space="preserve"> 29/11/2023</w:t>
            </w:r>
          </w:p>
        </w:tc>
      </w:tr>
      <w:tr w:rsidR="00C00639" w:rsidRPr="00AB2015" w14:paraId="09EC3F30"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405A7B9B" w14:textId="1B020473" w:rsidR="00C00639" w:rsidRPr="00AB2015" w:rsidRDefault="004A0DF0" w:rsidP="00F839DB">
            <w:pPr>
              <w:spacing w:line="240" w:lineRule="auto"/>
              <w:jc w:val="both"/>
              <w:rPr>
                <w:b/>
                <w:sz w:val="24"/>
                <w:szCs w:val="24"/>
              </w:rPr>
            </w:pPr>
            <w:r>
              <w:rPr>
                <w:b/>
                <w:sz w:val="24"/>
                <w:szCs w:val="24"/>
              </w:rPr>
              <w:t>7</w:t>
            </w:r>
          </w:p>
        </w:tc>
        <w:tc>
          <w:tcPr>
            <w:tcW w:w="3578" w:type="dxa"/>
            <w:tcBorders>
              <w:top w:val="single" w:sz="4" w:space="0" w:color="000000"/>
              <w:left w:val="single" w:sz="4" w:space="0" w:color="000000"/>
              <w:bottom w:val="single" w:sz="4" w:space="0" w:color="000000"/>
              <w:right w:val="single" w:sz="4" w:space="0" w:color="000000"/>
            </w:tcBorders>
            <w:hideMark/>
          </w:tcPr>
          <w:p w14:paraId="6A44CA91" w14:textId="77777777" w:rsidR="00C00639" w:rsidRPr="00AB2015" w:rsidRDefault="00C00639" w:rsidP="00F839DB">
            <w:pPr>
              <w:spacing w:line="240" w:lineRule="auto"/>
              <w:rPr>
                <w:rFonts w:eastAsia="AppleSystemUIFont"/>
                <w:sz w:val="24"/>
                <w:szCs w:val="24"/>
              </w:rPr>
            </w:pPr>
            <w:r w:rsidRPr="00AB2015">
              <w:rPr>
                <w:rFonts w:eastAsia="AppleSystemUIFont"/>
                <w:sz w:val="24"/>
                <w:szCs w:val="24"/>
              </w:rPr>
              <w:t xml:space="preserve">Homologação e divulgação do resultado definitivo no Diário Oficial das propostas aprovadas </w:t>
            </w:r>
          </w:p>
        </w:tc>
        <w:tc>
          <w:tcPr>
            <w:tcW w:w="4219" w:type="dxa"/>
            <w:tcBorders>
              <w:top w:val="single" w:sz="4" w:space="0" w:color="000000"/>
              <w:left w:val="single" w:sz="4" w:space="0" w:color="000000"/>
              <w:bottom w:val="single" w:sz="4" w:space="0" w:color="000000"/>
              <w:right w:val="single" w:sz="4" w:space="0" w:color="000000"/>
            </w:tcBorders>
            <w:hideMark/>
          </w:tcPr>
          <w:p w14:paraId="6C1C04AD" w14:textId="7638AF5B" w:rsidR="004C2E09" w:rsidRPr="00E1026C" w:rsidRDefault="004C2E09" w:rsidP="00F839DB">
            <w:pPr>
              <w:spacing w:line="240" w:lineRule="auto"/>
              <w:rPr>
                <w:sz w:val="24"/>
                <w:szCs w:val="24"/>
              </w:rPr>
            </w:pPr>
            <w:r w:rsidRPr="00E1026C">
              <w:rPr>
                <w:sz w:val="24"/>
                <w:szCs w:val="24"/>
              </w:rPr>
              <w:t xml:space="preserve">07/12/2023 </w:t>
            </w:r>
          </w:p>
        </w:tc>
      </w:tr>
      <w:tr w:rsidR="00C00639" w:rsidRPr="00AB2015" w14:paraId="04CBD2BB"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4740BBED" w14:textId="7B866CA9" w:rsidR="00C00639" w:rsidRPr="00AB2015" w:rsidRDefault="004A0DF0" w:rsidP="00F839DB">
            <w:pPr>
              <w:spacing w:line="240" w:lineRule="auto"/>
              <w:jc w:val="both"/>
              <w:rPr>
                <w:b/>
                <w:sz w:val="24"/>
                <w:szCs w:val="24"/>
              </w:rPr>
            </w:pPr>
            <w:r>
              <w:rPr>
                <w:b/>
                <w:sz w:val="24"/>
                <w:szCs w:val="24"/>
              </w:rPr>
              <w:t>8</w:t>
            </w:r>
          </w:p>
        </w:tc>
        <w:tc>
          <w:tcPr>
            <w:tcW w:w="3578" w:type="dxa"/>
            <w:tcBorders>
              <w:top w:val="single" w:sz="4" w:space="0" w:color="000000"/>
              <w:left w:val="single" w:sz="4" w:space="0" w:color="000000"/>
              <w:bottom w:val="single" w:sz="4" w:space="0" w:color="000000"/>
              <w:right w:val="single" w:sz="4" w:space="0" w:color="000000"/>
            </w:tcBorders>
            <w:hideMark/>
          </w:tcPr>
          <w:p w14:paraId="19764260" w14:textId="77777777" w:rsidR="00C00639" w:rsidRPr="00AB2015" w:rsidRDefault="00C00639" w:rsidP="00F839DB">
            <w:pPr>
              <w:spacing w:line="240" w:lineRule="auto"/>
              <w:rPr>
                <w:sz w:val="24"/>
                <w:szCs w:val="24"/>
              </w:rPr>
            </w:pPr>
            <w:r w:rsidRPr="00AB2015">
              <w:rPr>
                <w:sz w:val="24"/>
                <w:szCs w:val="24"/>
              </w:rPr>
              <w:t>Prazo para entrega da documentação do proponente e assinatura do Termo de Compromisso</w:t>
            </w:r>
          </w:p>
        </w:tc>
        <w:tc>
          <w:tcPr>
            <w:tcW w:w="4219" w:type="dxa"/>
            <w:tcBorders>
              <w:top w:val="single" w:sz="4" w:space="0" w:color="000000"/>
              <w:left w:val="single" w:sz="4" w:space="0" w:color="000000"/>
              <w:bottom w:val="single" w:sz="4" w:space="0" w:color="000000"/>
              <w:right w:val="single" w:sz="4" w:space="0" w:color="000000"/>
            </w:tcBorders>
            <w:hideMark/>
          </w:tcPr>
          <w:p w14:paraId="68DD1718" w14:textId="642891DD" w:rsidR="00C00639" w:rsidRPr="00E1026C" w:rsidRDefault="004C2E09" w:rsidP="00F839DB">
            <w:pPr>
              <w:spacing w:line="240" w:lineRule="auto"/>
              <w:rPr>
                <w:sz w:val="24"/>
                <w:szCs w:val="24"/>
              </w:rPr>
            </w:pPr>
            <w:r w:rsidRPr="00E1026C">
              <w:rPr>
                <w:sz w:val="24"/>
                <w:szCs w:val="24"/>
              </w:rPr>
              <w:t>08/12/2023 à 14</w:t>
            </w:r>
            <w:r w:rsidR="00377682" w:rsidRPr="00E1026C">
              <w:rPr>
                <w:sz w:val="24"/>
                <w:szCs w:val="24"/>
              </w:rPr>
              <w:t>/12/2023</w:t>
            </w:r>
          </w:p>
        </w:tc>
      </w:tr>
      <w:tr w:rsidR="00C00639" w:rsidRPr="00AB2015" w14:paraId="470991C8"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02C32ECF" w14:textId="2D6EC0DC" w:rsidR="00C00639" w:rsidRPr="00AB2015" w:rsidRDefault="004A0DF0" w:rsidP="00F839DB">
            <w:pPr>
              <w:spacing w:line="240" w:lineRule="auto"/>
              <w:jc w:val="both"/>
              <w:rPr>
                <w:b/>
                <w:sz w:val="24"/>
                <w:szCs w:val="24"/>
              </w:rPr>
            </w:pPr>
            <w:r>
              <w:rPr>
                <w:b/>
                <w:sz w:val="24"/>
                <w:szCs w:val="24"/>
              </w:rPr>
              <w:t>9</w:t>
            </w:r>
          </w:p>
        </w:tc>
        <w:tc>
          <w:tcPr>
            <w:tcW w:w="3578" w:type="dxa"/>
            <w:tcBorders>
              <w:top w:val="single" w:sz="4" w:space="0" w:color="000000"/>
              <w:left w:val="single" w:sz="4" w:space="0" w:color="000000"/>
              <w:bottom w:val="single" w:sz="4" w:space="0" w:color="000000"/>
              <w:right w:val="single" w:sz="4" w:space="0" w:color="000000"/>
            </w:tcBorders>
            <w:hideMark/>
          </w:tcPr>
          <w:p w14:paraId="14E77FC3" w14:textId="77777777" w:rsidR="00C00639" w:rsidRPr="00AB2015" w:rsidRDefault="00C00639" w:rsidP="00F839DB">
            <w:pPr>
              <w:spacing w:line="240" w:lineRule="auto"/>
              <w:rPr>
                <w:sz w:val="24"/>
                <w:szCs w:val="24"/>
              </w:rPr>
            </w:pPr>
            <w:r w:rsidRPr="00AB2015">
              <w:rPr>
                <w:sz w:val="24"/>
                <w:szCs w:val="24"/>
              </w:rPr>
              <w:t>Depósito dos recursos na conta bancária dos proponentes aprovados.</w:t>
            </w:r>
          </w:p>
        </w:tc>
        <w:tc>
          <w:tcPr>
            <w:tcW w:w="4219" w:type="dxa"/>
            <w:tcBorders>
              <w:top w:val="single" w:sz="4" w:space="0" w:color="000000"/>
              <w:left w:val="single" w:sz="4" w:space="0" w:color="000000"/>
              <w:bottom w:val="single" w:sz="4" w:space="0" w:color="000000"/>
              <w:right w:val="single" w:sz="4" w:space="0" w:color="000000"/>
            </w:tcBorders>
            <w:hideMark/>
          </w:tcPr>
          <w:p w14:paraId="101D170A" w14:textId="3F508A9F" w:rsidR="00C00639" w:rsidRPr="00E1026C" w:rsidRDefault="004C2E09" w:rsidP="00F839DB">
            <w:pPr>
              <w:spacing w:line="240" w:lineRule="auto"/>
              <w:rPr>
                <w:sz w:val="24"/>
                <w:szCs w:val="24"/>
              </w:rPr>
            </w:pPr>
            <w:r w:rsidRPr="00E1026C">
              <w:rPr>
                <w:sz w:val="24"/>
                <w:szCs w:val="24"/>
              </w:rPr>
              <w:t>15/12/2023 à 22</w:t>
            </w:r>
            <w:r w:rsidR="00ED37BE" w:rsidRPr="00E1026C">
              <w:rPr>
                <w:sz w:val="24"/>
                <w:szCs w:val="24"/>
              </w:rPr>
              <w:t xml:space="preserve"> </w:t>
            </w:r>
            <w:r w:rsidR="00C00639" w:rsidRPr="00E1026C">
              <w:rPr>
                <w:sz w:val="24"/>
                <w:szCs w:val="24"/>
              </w:rPr>
              <w:t>/12/2023</w:t>
            </w:r>
          </w:p>
        </w:tc>
      </w:tr>
      <w:tr w:rsidR="00C00639" w:rsidRPr="00AB2015" w14:paraId="2D97D0A4" w14:textId="77777777" w:rsidTr="00F839DB">
        <w:trPr>
          <w:trHeight w:val="94"/>
        </w:trPr>
        <w:tc>
          <w:tcPr>
            <w:tcW w:w="562" w:type="dxa"/>
            <w:tcBorders>
              <w:top w:val="single" w:sz="4" w:space="0" w:color="000000"/>
              <w:left w:val="single" w:sz="4" w:space="0" w:color="000000"/>
              <w:bottom w:val="single" w:sz="4" w:space="0" w:color="000000"/>
              <w:right w:val="single" w:sz="4" w:space="0" w:color="000000"/>
            </w:tcBorders>
            <w:hideMark/>
          </w:tcPr>
          <w:p w14:paraId="552A7381" w14:textId="09058AEC" w:rsidR="00C00639" w:rsidRPr="00AB2015" w:rsidRDefault="004A0DF0" w:rsidP="00F839DB">
            <w:pPr>
              <w:spacing w:line="240" w:lineRule="auto"/>
              <w:jc w:val="both"/>
              <w:rPr>
                <w:b/>
                <w:sz w:val="24"/>
                <w:szCs w:val="24"/>
              </w:rPr>
            </w:pPr>
            <w:r>
              <w:rPr>
                <w:b/>
                <w:sz w:val="24"/>
                <w:szCs w:val="24"/>
              </w:rPr>
              <w:t>10</w:t>
            </w:r>
          </w:p>
        </w:tc>
        <w:tc>
          <w:tcPr>
            <w:tcW w:w="3578" w:type="dxa"/>
            <w:tcBorders>
              <w:top w:val="single" w:sz="4" w:space="0" w:color="000000"/>
              <w:left w:val="single" w:sz="4" w:space="0" w:color="000000"/>
              <w:bottom w:val="single" w:sz="4" w:space="0" w:color="000000"/>
              <w:right w:val="single" w:sz="4" w:space="0" w:color="000000"/>
            </w:tcBorders>
            <w:hideMark/>
          </w:tcPr>
          <w:p w14:paraId="589E1180" w14:textId="459E6A81" w:rsidR="00C00639" w:rsidRPr="00AB2015" w:rsidRDefault="00C00639" w:rsidP="00F839DB">
            <w:pPr>
              <w:spacing w:line="240" w:lineRule="auto"/>
              <w:rPr>
                <w:sz w:val="24"/>
                <w:szCs w:val="24"/>
              </w:rPr>
            </w:pPr>
            <w:r w:rsidRPr="00AB2015">
              <w:rPr>
                <w:sz w:val="24"/>
                <w:szCs w:val="24"/>
              </w:rPr>
              <w:t xml:space="preserve">Apresentação do Relatório de Execução do Projeto para a Secretaria </w:t>
            </w:r>
            <w:r w:rsidR="005367EA">
              <w:rPr>
                <w:sz w:val="24"/>
                <w:szCs w:val="24"/>
              </w:rPr>
              <w:t>de Educação, Cultura, Laz</w:t>
            </w:r>
            <w:r w:rsidR="00D20B5C">
              <w:rPr>
                <w:sz w:val="24"/>
                <w:szCs w:val="24"/>
              </w:rPr>
              <w:t>er e Juventude.</w:t>
            </w:r>
          </w:p>
        </w:tc>
        <w:tc>
          <w:tcPr>
            <w:tcW w:w="4219" w:type="dxa"/>
            <w:tcBorders>
              <w:top w:val="single" w:sz="4" w:space="0" w:color="000000"/>
              <w:left w:val="single" w:sz="4" w:space="0" w:color="000000"/>
              <w:bottom w:val="single" w:sz="4" w:space="0" w:color="000000"/>
              <w:right w:val="single" w:sz="4" w:space="0" w:color="000000"/>
            </w:tcBorders>
            <w:hideMark/>
          </w:tcPr>
          <w:p w14:paraId="43123C15" w14:textId="77777777" w:rsidR="00C00639" w:rsidRPr="00E1026C" w:rsidRDefault="00C00639" w:rsidP="00F839DB">
            <w:pPr>
              <w:spacing w:line="240" w:lineRule="auto"/>
              <w:rPr>
                <w:sz w:val="24"/>
                <w:szCs w:val="24"/>
              </w:rPr>
            </w:pPr>
            <w:r w:rsidRPr="00E1026C">
              <w:rPr>
                <w:sz w:val="24"/>
                <w:szCs w:val="24"/>
              </w:rPr>
              <w:t>30 dias após o término do prazo de execução do projeto cultural</w:t>
            </w:r>
          </w:p>
        </w:tc>
      </w:tr>
    </w:tbl>
    <w:p w14:paraId="6EC11461" w14:textId="77777777" w:rsidR="00AD7F4E" w:rsidRPr="00AB2015" w:rsidRDefault="00AD7F4E" w:rsidP="00AE3595">
      <w:pPr>
        <w:spacing w:line="240" w:lineRule="auto"/>
        <w:jc w:val="both"/>
        <w:rPr>
          <w:b/>
          <w:sz w:val="24"/>
          <w:szCs w:val="24"/>
        </w:rPr>
      </w:pPr>
    </w:p>
    <w:p w14:paraId="0037B5FE" w14:textId="77777777" w:rsidR="00AD7F4E" w:rsidRPr="00AB2015" w:rsidRDefault="00AD7F4E" w:rsidP="00AE3595">
      <w:pPr>
        <w:spacing w:line="240" w:lineRule="auto"/>
        <w:jc w:val="both"/>
        <w:rPr>
          <w:b/>
          <w:sz w:val="24"/>
          <w:szCs w:val="24"/>
        </w:rPr>
        <w:sectPr w:rsidR="00AD7F4E" w:rsidRPr="00AB2015">
          <w:headerReference w:type="default" r:id="rId7"/>
          <w:pgSz w:w="11906" w:h="16838"/>
          <w:pgMar w:top="1417" w:right="1701" w:bottom="1417" w:left="1701" w:header="708" w:footer="708" w:gutter="0"/>
          <w:pgNumType w:start="1"/>
          <w:cols w:space="720"/>
        </w:sectPr>
      </w:pPr>
    </w:p>
    <w:p w14:paraId="744D8259" w14:textId="77777777" w:rsidR="00AD7F4E" w:rsidRPr="00AB2015" w:rsidRDefault="00AD7F4E" w:rsidP="00AE3595">
      <w:pPr>
        <w:spacing w:line="240" w:lineRule="auto"/>
        <w:jc w:val="both"/>
        <w:rPr>
          <w:rFonts w:eastAsia="Times New Roman"/>
          <w:b/>
          <w:bCs/>
          <w:sz w:val="24"/>
          <w:szCs w:val="24"/>
        </w:rPr>
      </w:pPr>
      <w:r w:rsidRPr="00AB2015">
        <w:rPr>
          <w:b/>
          <w:sz w:val="24"/>
          <w:szCs w:val="24"/>
        </w:rPr>
        <w:t>10</w:t>
      </w:r>
      <w:r w:rsidRPr="00AB2015">
        <w:rPr>
          <w:rFonts w:eastAsia="Times New Roman"/>
          <w:b/>
          <w:bCs/>
          <w:sz w:val="24"/>
          <w:szCs w:val="24"/>
        </w:rPr>
        <w:t>.2. DISTRIBUIÇÃO DE VAGAS E VALORES</w:t>
      </w:r>
    </w:p>
    <w:p w14:paraId="5C8E8F8F" w14:textId="77777777" w:rsidR="00AD7F4E" w:rsidRPr="00AB2015" w:rsidRDefault="00AD7F4E" w:rsidP="00AE3595">
      <w:pPr>
        <w:spacing w:line="240" w:lineRule="auto"/>
        <w:jc w:val="both"/>
        <w:rPr>
          <w:rFonts w:eastAsia="Times New Roman"/>
          <w:sz w:val="24"/>
          <w:szCs w:val="24"/>
        </w:rPr>
      </w:pPr>
      <w:r w:rsidRPr="00AB2015">
        <w:rPr>
          <w:rFonts w:eastAsia="Times New Roman"/>
          <w:sz w:val="24"/>
          <w:szCs w:val="24"/>
        </w:rPr>
        <w:t> </w:t>
      </w:r>
    </w:p>
    <w:tbl>
      <w:tblPr>
        <w:tblW w:w="1402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2410"/>
        <w:gridCol w:w="1559"/>
        <w:gridCol w:w="1559"/>
        <w:gridCol w:w="1559"/>
        <w:gridCol w:w="2694"/>
        <w:gridCol w:w="2268"/>
      </w:tblGrid>
      <w:tr w:rsidR="008266F1" w:rsidRPr="00AB2015" w14:paraId="4DE4743A" w14:textId="77777777" w:rsidTr="00DA161A">
        <w:trPr>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64265982" w14:textId="77777777" w:rsidR="008266F1" w:rsidRPr="00AB2015" w:rsidRDefault="008266F1" w:rsidP="00C00639">
            <w:pPr>
              <w:spacing w:line="240" w:lineRule="auto"/>
              <w:jc w:val="center"/>
              <w:rPr>
                <w:rFonts w:eastAsia="Times New Roman"/>
                <w:sz w:val="24"/>
                <w:szCs w:val="24"/>
              </w:rPr>
            </w:pPr>
            <w:r w:rsidRPr="00AB2015">
              <w:rPr>
                <w:rFonts w:eastAsia="Times New Roman"/>
                <w:b/>
                <w:bCs/>
                <w:sz w:val="24"/>
                <w:szCs w:val="24"/>
              </w:rPr>
              <w:t>CATEGORIAS</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E44B408" w14:textId="77777777" w:rsidR="008266F1" w:rsidRPr="00AB2015" w:rsidRDefault="008266F1" w:rsidP="00C00639">
            <w:pPr>
              <w:spacing w:line="240" w:lineRule="auto"/>
              <w:jc w:val="center"/>
              <w:rPr>
                <w:rFonts w:eastAsia="Times New Roman"/>
                <w:sz w:val="24"/>
                <w:szCs w:val="24"/>
              </w:rPr>
            </w:pPr>
            <w:r w:rsidRPr="00AB2015">
              <w:rPr>
                <w:rFonts w:eastAsia="Times New Roman"/>
                <w:b/>
                <w:bCs/>
                <w:sz w:val="24"/>
                <w:szCs w:val="24"/>
              </w:rPr>
              <w:t>QTD DE VAGAS AMPLA CONCORRÊNCIA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CBB6EA6" w14:textId="77777777" w:rsidR="008266F1" w:rsidRPr="00AB2015" w:rsidRDefault="008266F1" w:rsidP="00C00639">
            <w:pPr>
              <w:spacing w:line="240" w:lineRule="auto"/>
              <w:jc w:val="center"/>
              <w:rPr>
                <w:rFonts w:eastAsia="Times New Roman"/>
                <w:sz w:val="24"/>
                <w:szCs w:val="24"/>
              </w:rPr>
            </w:pPr>
            <w:r w:rsidRPr="00AB2015">
              <w:rPr>
                <w:rFonts w:eastAsia="Times New Roman"/>
                <w:b/>
                <w:bCs/>
                <w:sz w:val="24"/>
                <w:szCs w:val="24"/>
              </w:rPr>
              <w:t>COTAS PESSOAS NEGRAS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D90A4AE" w14:textId="77777777" w:rsidR="008266F1" w:rsidRPr="00AB2015" w:rsidRDefault="008266F1" w:rsidP="00C00639">
            <w:pPr>
              <w:spacing w:line="240" w:lineRule="auto"/>
              <w:jc w:val="center"/>
              <w:rPr>
                <w:rFonts w:eastAsia="Times New Roman"/>
                <w:sz w:val="24"/>
                <w:szCs w:val="24"/>
              </w:rPr>
            </w:pPr>
            <w:r w:rsidRPr="00AB2015">
              <w:rPr>
                <w:rFonts w:eastAsia="Times New Roman"/>
                <w:b/>
                <w:bCs/>
                <w:sz w:val="24"/>
                <w:szCs w:val="24"/>
              </w:rPr>
              <w:t>COTAS INDÍGENAS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580A54D" w14:textId="77777777" w:rsidR="008266F1" w:rsidRPr="00AB2015" w:rsidRDefault="008266F1" w:rsidP="00C00639">
            <w:pPr>
              <w:spacing w:line="240" w:lineRule="auto"/>
              <w:jc w:val="center"/>
              <w:rPr>
                <w:rFonts w:eastAsia="Times New Roman"/>
                <w:sz w:val="24"/>
                <w:szCs w:val="24"/>
              </w:rPr>
            </w:pPr>
            <w:r w:rsidRPr="00AB2015">
              <w:rPr>
                <w:rFonts w:eastAsia="Times New Roman"/>
                <w:b/>
                <w:bCs/>
                <w:sz w:val="24"/>
                <w:szCs w:val="24"/>
              </w:rPr>
              <w:t>TOTAL DE VAGAS</w:t>
            </w:r>
          </w:p>
        </w:tc>
        <w:tc>
          <w:tcPr>
            <w:tcW w:w="2694" w:type="dxa"/>
            <w:tcBorders>
              <w:top w:val="outset" w:sz="6" w:space="0" w:color="auto"/>
              <w:left w:val="outset" w:sz="6" w:space="0" w:color="auto"/>
              <w:bottom w:val="outset" w:sz="6" w:space="0" w:color="auto"/>
              <w:right w:val="outset" w:sz="6" w:space="0" w:color="auto"/>
            </w:tcBorders>
            <w:vAlign w:val="center"/>
            <w:hideMark/>
          </w:tcPr>
          <w:p w14:paraId="53524873" w14:textId="77777777" w:rsidR="008266F1" w:rsidRPr="00AB2015" w:rsidRDefault="008266F1" w:rsidP="00C00639">
            <w:pPr>
              <w:spacing w:line="240" w:lineRule="auto"/>
              <w:jc w:val="center"/>
              <w:rPr>
                <w:rFonts w:eastAsia="Times New Roman"/>
                <w:sz w:val="24"/>
                <w:szCs w:val="24"/>
              </w:rPr>
            </w:pPr>
            <w:r w:rsidRPr="00AB2015">
              <w:rPr>
                <w:rFonts w:eastAsia="Times New Roman"/>
                <w:b/>
                <w:bCs/>
                <w:sz w:val="24"/>
                <w:szCs w:val="24"/>
              </w:rPr>
              <w:t>VALOR MÁXIMO POR PROJETO</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6B23693" w14:textId="77777777" w:rsidR="008266F1" w:rsidRPr="00AB2015" w:rsidRDefault="008266F1" w:rsidP="00C00639">
            <w:pPr>
              <w:spacing w:line="240" w:lineRule="auto"/>
              <w:jc w:val="center"/>
              <w:rPr>
                <w:rFonts w:eastAsia="Times New Roman"/>
                <w:sz w:val="24"/>
                <w:szCs w:val="24"/>
              </w:rPr>
            </w:pPr>
            <w:r w:rsidRPr="00AB2015">
              <w:rPr>
                <w:rFonts w:eastAsia="Times New Roman"/>
                <w:b/>
                <w:bCs/>
                <w:sz w:val="24"/>
                <w:szCs w:val="24"/>
              </w:rPr>
              <w:t>VALOR TOTAL DA CATEGORIA</w:t>
            </w:r>
          </w:p>
        </w:tc>
      </w:tr>
      <w:tr w:rsidR="008266F1" w:rsidRPr="00AB2015" w14:paraId="6665C5EB" w14:textId="77777777" w:rsidTr="00DA161A">
        <w:trPr>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4FA898DA" w14:textId="58711141" w:rsidR="008266F1" w:rsidRDefault="008266F1" w:rsidP="00965022">
            <w:pPr>
              <w:spacing w:line="240" w:lineRule="auto"/>
              <w:jc w:val="center"/>
              <w:rPr>
                <w:b/>
                <w:sz w:val="24"/>
                <w:szCs w:val="24"/>
              </w:rPr>
            </w:pPr>
            <w:r>
              <w:rPr>
                <w:b/>
                <w:sz w:val="24"/>
                <w:szCs w:val="24"/>
              </w:rPr>
              <w:t>Art. 6°</w:t>
            </w:r>
          </w:p>
          <w:p w14:paraId="2B148F9A" w14:textId="7CFAFDC0" w:rsidR="008266F1" w:rsidRDefault="008266F1" w:rsidP="00965022">
            <w:pPr>
              <w:spacing w:line="240" w:lineRule="auto"/>
              <w:jc w:val="center"/>
              <w:rPr>
                <w:b/>
                <w:sz w:val="24"/>
                <w:szCs w:val="24"/>
              </w:rPr>
            </w:pPr>
            <w:r>
              <w:rPr>
                <w:b/>
                <w:sz w:val="24"/>
                <w:szCs w:val="24"/>
              </w:rPr>
              <w:t>CATEGORIA 1</w:t>
            </w:r>
          </w:p>
          <w:p w14:paraId="504BB235" w14:textId="11FCD218" w:rsidR="008266F1" w:rsidRPr="00ED37BE" w:rsidRDefault="008266F1" w:rsidP="00965022">
            <w:pPr>
              <w:spacing w:line="240" w:lineRule="auto"/>
              <w:jc w:val="center"/>
              <w:rPr>
                <w:sz w:val="24"/>
                <w:szCs w:val="24"/>
              </w:rPr>
            </w:pPr>
            <w:r>
              <w:rPr>
                <w:b/>
                <w:sz w:val="24"/>
                <w:szCs w:val="24"/>
              </w:rPr>
              <w:t xml:space="preserve"> </w:t>
            </w:r>
            <w:r>
              <w:rPr>
                <w:sz w:val="24"/>
                <w:szCs w:val="24"/>
              </w:rPr>
              <w:t xml:space="preserve">LPG </w:t>
            </w:r>
            <w:r w:rsidRPr="00ED37BE">
              <w:rPr>
                <w:sz w:val="24"/>
                <w:szCs w:val="24"/>
              </w:rPr>
              <w:t>– APOIO A PRODUÇÕES AUDIOVISUAIS</w:t>
            </w:r>
          </w:p>
        </w:tc>
        <w:tc>
          <w:tcPr>
            <w:tcW w:w="2410" w:type="dxa"/>
            <w:tcBorders>
              <w:top w:val="outset" w:sz="6" w:space="0" w:color="auto"/>
              <w:left w:val="outset" w:sz="6" w:space="0" w:color="auto"/>
              <w:bottom w:val="outset" w:sz="6" w:space="0" w:color="auto"/>
              <w:right w:val="outset" w:sz="6" w:space="0" w:color="auto"/>
            </w:tcBorders>
            <w:vAlign w:val="center"/>
            <w:hideMark/>
          </w:tcPr>
          <w:p w14:paraId="03006CA1" w14:textId="1EABD2F0" w:rsidR="008266F1" w:rsidRPr="00AB2015" w:rsidRDefault="008266F1" w:rsidP="00C00639">
            <w:pPr>
              <w:spacing w:line="240" w:lineRule="auto"/>
              <w:jc w:val="center"/>
              <w:rPr>
                <w:rFonts w:eastAsia="Times New Roman"/>
                <w:sz w:val="24"/>
                <w:szCs w:val="24"/>
              </w:rPr>
            </w:pPr>
            <w:r>
              <w:rPr>
                <w:rFonts w:eastAsia="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2541A01" w14:textId="40EFED3F" w:rsidR="008266F1" w:rsidRPr="00E1026C" w:rsidRDefault="00E76515" w:rsidP="00C00639">
            <w:pPr>
              <w:spacing w:line="240" w:lineRule="auto"/>
              <w:jc w:val="center"/>
              <w:rPr>
                <w:rFonts w:eastAsia="Times New Roman"/>
                <w:sz w:val="24"/>
                <w:szCs w:val="24"/>
              </w:rPr>
            </w:pPr>
            <w:r w:rsidRPr="00E1026C">
              <w:rPr>
                <w:rFonts w:eastAsia="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F767714" w14:textId="4F6D73FC" w:rsidR="008266F1" w:rsidRPr="00E1026C" w:rsidRDefault="00E76515" w:rsidP="00C00639">
            <w:pPr>
              <w:spacing w:line="240" w:lineRule="auto"/>
              <w:jc w:val="center"/>
              <w:rPr>
                <w:rFonts w:eastAsia="Times New Roman"/>
                <w:sz w:val="24"/>
                <w:szCs w:val="24"/>
              </w:rPr>
            </w:pPr>
            <w:r w:rsidRPr="00E1026C">
              <w:rPr>
                <w:rFonts w:eastAsia="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263704D" w14:textId="4E4B6E2C" w:rsidR="008266F1" w:rsidRPr="003E36A0" w:rsidRDefault="008266F1" w:rsidP="00C00639">
            <w:pPr>
              <w:spacing w:line="240" w:lineRule="auto"/>
              <w:jc w:val="center"/>
              <w:rPr>
                <w:rFonts w:eastAsia="Times New Roman"/>
                <w:sz w:val="24"/>
                <w:szCs w:val="24"/>
                <w:highlight w:val="yellow"/>
              </w:rPr>
            </w:pPr>
            <w:r w:rsidRPr="003E36A0">
              <w:rPr>
                <w:rFonts w:eastAsia="Times New Roman"/>
                <w:sz w:val="24"/>
                <w:szCs w:val="24"/>
              </w:rPr>
              <w:t>1</w:t>
            </w:r>
          </w:p>
        </w:tc>
        <w:tc>
          <w:tcPr>
            <w:tcW w:w="2694" w:type="dxa"/>
            <w:tcBorders>
              <w:top w:val="outset" w:sz="6" w:space="0" w:color="auto"/>
              <w:left w:val="outset" w:sz="6" w:space="0" w:color="auto"/>
              <w:bottom w:val="outset" w:sz="6" w:space="0" w:color="auto"/>
              <w:right w:val="outset" w:sz="6" w:space="0" w:color="auto"/>
            </w:tcBorders>
            <w:vAlign w:val="center"/>
            <w:hideMark/>
          </w:tcPr>
          <w:p w14:paraId="6BD83441" w14:textId="0A575E5F" w:rsidR="008266F1" w:rsidRPr="008D05A2" w:rsidRDefault="008266F1" w:rsidP="00C00639">
            <w:pPr>
              <w:spacing w:line="240" w:lineRule="auto"/>
              <w:jc w:val="center"/>
              <w:rPr>
                <w:rFonts w:eastAsia="Times New Roman"/>
                <w:bCs/>
                <w:sz w:val="24"/>
                <w:szCs w:val="24"/>
              </w:rPr>
            </w:pPr>
            <w:r w:rsidRPr="008D05A2">
              <w:rPr>
                <w:bCs/>
                <w:sz w:val="24"/>
                <w:szCs w:val="24"/>
              </w:rPr>
              <w:t>R$: 28.263,46</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0598C3C" w14:textId="41B258F9" w:rsidR="008266F1" w:rsidRPr="008D05A2" w:rsidRDefault="00DA161A" w:rsidP="00965022">
            <w:pPr>
              <w:spacing w:line="240" w:lineRule="auto"/>
              <w:rPr>
                <w:rFonts w:eastAsia="Times New Roman"/>
                <w:bCs/>
                <w:sz w:val="24"/>
                <w:szCs w:val="24"/>
              </w:rPr>
            </w:pPr>
            <w:r>
              <w:rPr>
                <w:bCs/>
                <w:sz w:val="24"/>
                <w:szCs w:val="24"/>
              </w:rPr>
              <w:t xml:space="preserve">      </w:t>
            </w:r>
            <w:r w:rsidR="008266F1" w:rsidRPr="008D05A2">
              <w:rPr>
                <w:bCs/>
                <w:sz w:val="24"/>
                <w:szCs w:val="24"/>
              </w:rPr>
              <w:t>R$: 28.263,46</w:t>
            </w:r>
          </w:p>
        </w:tc>
      </w:tr>
      <w:tr w:rsidR="008266F1" w:rsidRPr="00AB2015" w14:paraId="70968730" w14:textId="77777777" w:rsidTr="00DA161A">
        <w:trPr>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32BAF663" w14:textId="77777777" w:rsidR="008266F1" w:rsidRDefault="008266F1" w:rsidP="00965022">
            <w:pPr>
              <w:spacing w:line="240" w:lineRule="auto"/>
              <w:jc w:val="center"/>
              <w:rPr>
                <w:b/>
                <w:sz w:val="24"/>
                <w:szCs w:val="24"/>
              </w:rPr>
            </w:pPr>
            <w:r>
              <w:rPr>
                <w:b/>
                <w:sz w:val="24"/>
                <w:szCs w:val="24"/>
              </w:rPr>
              <w:t>Art. 6°</w:t>
            </w:r>
          </w:p>
          <w:p w14:paraId="6966A654" w14:textId="745BA8F7" w:rsidR="008266F1" w:rsidRPr="00AB2015" w:rsidRDefault="008266F1" w:rsidP="00965022">
            <w:pPr>
              <w:spacing w:line="240" w:lineRule="auto"/>
              <w:rPr>
                <w:rFonts w:eastAsia="Times New Roman"/>
                <w:sz w:val="24"/>
                <w:szCs w:val="24"/>
              </w:rPr>
            </w:pPr>
            <w:r>
              <w:rPr>
                <w:b/>
                <w:sz w:val="24"/>
                <w:szCs w:val="24"/>
              </w:rPr>
              <w:t xml:space="preserve">CATEGORIA 2 </w:t>
            </w:r>
            <w:r w:rsidRPr="00965022">
              <w:rPr>
                <w:sz w:val="24"/>
                <w:szCs w:val="24"/>
              </w:rPr>
              <w:t>LGP</w:t>
            </w:r>
            <w:r>
              <w:rPr>
                <w:sz w:val="24"/>
                <w:szCs w:val="24"/>
              </w:rPr>
              <w:t>-</w:t>
            </w:r>
            <w:r w:rsidRPr="00965022">
              <w:rPr>
                <w:sz w:val="24"/>
                <w:szCs w:val="24"/>
              </w:rPr>
              <w:t>CAPACITAÇÃO, FORMAÇÃO, QUALIFICAÇÃO NO AUDIOVISUAL, PRESERVAÇÃO E DIGITALIZAÇÃO DE OBRAS OU ACERVOS AUDIOVISUAIS</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207DC2E" w14:textId="09FA4686" w:rsidR="008266F1" w:rsidRPr="00AB2015" w:rsidRDefault="008266F1" w:rsidP="00C00639">
            <w:pPr>
              <w:spacing w:line="240" w:lineRule="auto"/>
              <w:jc w:val="center"/>
              <w:rPr>
                <w:rFonts w:eastAsia="Times New Roman"/>
                <w:sz w:val="24"/>
                <w:szCs w:val="24"/>
              </w:rPr>
            </w:pPr>
            <w:r>
              <w:rPr>
                <w:rFonts w:eastAsia="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vAlign w:val="center"/>
          </w:tcPr>
          <w:p w14:paraId="22968743" w14:textId="44633F8B" w:rsidR="008266F1" w:rsidRPr="00E1026C" w:rsidRDefault="00E76515" w:rsidP="00C00639">
            <w:pPr>
              <w:spacing w:line="240" w:lineRule="auto"/>
              <w:jc w:val="center"/>
              <w:rPr>
                <w:rFonts w:eastAsia="Times New Roman"/>
                <w:sz w:val="24"/>
                <w:szCs w:val="24"/>
              </w:rPr>
            </w:pPr>
            <w:r w:rsidRPr="00E1026C">
              <w:rPr>
                <w:rFonts w:eastAsia="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vAlign w:val="center"/>
          </w:tcPr>
          <w:p w14:paraId="03CFD1D0" w14:textId="2E899B4D" w:rsidR="008266F1" w:rsidRPr="00E1026C" w:rsidRDefault="00E76515" w:rsidP="00C00639">
            <w:pPr>
              <w:spacing w:line="240" w:lineRule="auto"/>
              <w:jc w:val="center"/>
              <w:rPr>
                <w:rFonts w:eastAsia="Times New Roman"/>
                <w:sz w:val="24"/>
                <w:szCs w:val="24"/>
              </w:rPr>
            </w:pPr>
            <w:r w:rsidRPr="00E1026C">
              <w:rPr>
                <w:rFonts w:eastAsia="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A280804" w14:textId="4ED917BC" w:rsidR="008266F1" w:rsidRPr="003E36A0" w:rsidRDefault="00DA161A" w:rsidP="00965022">
            <w:pPr>
              <w:spacing w:line="240" w:lineRule="auto"/>
              <w:rPr>
                <w:rFonts w:eastAsia="Times New Roman"/>
                <w:sz w:val="24"/>
                <w:szCs w:val="24"/>
              </w:rPr>
            </w:pPr>
            <w:r w:rsidRPr="003E36A0">
              <w:rPr>
                <w:rFonts w:eastAsia="Times New Roman"/>
                <w:sz w:val="24"/>
                <w:szCs w:val="24"/>
              </w:rPr>
              <w:t xml:space="preserve">          1</w:t>
            </w:r>
          </w:p>
        </w:tc>
        <w:tc>
          <w:tcPr>
            <w:tcW w:w="2694" w:type="dxa"/>
            <w:tcBorders>
              <w:top w:val="outset" w:sz="6" w:space="0" w:color="auto"/>
              <w:left w:val="outset" w:sz="6" w:space="0" w:color="auto"/>
              <w:bottom w:val="outset" w:sz="6" w:space="0" w:color="auto"/>
              <w:right w:val="outset" w:sz="6" w:space="0" w:color="auto"/>
            </w:tcBorders>
            <w:vAlign w:val="center"/>
            <w:hideMark/>
          </w:tcPr>
          <w:p w14:paraId="0CC84C9C" w14:textId="6F0A8301" w:rsidR="008266F1" w:rsidRPr="008D05A2" w:rsidRDefault="008266F1" w:rsidP="00C00639">
            <w:pPr>
              <w:spacing w:line="240" w:lineRule="auto"/>
              <w:jc w:val="center"/>
              <w:rPr>
                <w:rFonts w:eastAsia="Times New Roman"/>
                <w:bCs/>
                <w:sz w:val="24"/>
                <w:szCs w:val="24"/>
              </w:rPr>
            </w:pPr>
            <w:r w:rsidRPr="008D05A2">
              <w:rPr>
                <w:rFonts w:eastAsia="Times New Roman"/>
                <w:bCs/>
                <w:sz w:val="24"/>
                <w:szCs w:val="24"/>
              </w:rPr>
              <w:t>R$: 3.243,5</w:t>
            </w:r>
            <w:r w:rsidR="00E76515">
              <w:rPr>
                <w:rFonts w:eastAsia="Times New Roman"/>
                <w:bCs/>
                <w:sz w:val="24"/>
                <w:szCs w:val="24"/>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B2FB743" w14:textId="200DE7E0" w:rsidR="008266F1" w:rsidRPr="00AB2015" w:rsidRDefault="008266F1" w:rsidP="00C00639">
            <w:pPr>
              <w:spacing w:line="240" w:lineRule="auto"/>
              <w:jc w:val="center"/>
              <w:rPr>
                <w:rFonts w:eastAsia="Times New Roman"/>
                <w:sz w:val="24"/>
                <w:szCs w:val="24"/>
              </w:rPr>
            </w:pPr>
            <w:r>
              <w:rPr>
                <w:rFonts w:eastAsia="Times New Roman"/>
                <w:sz w:val="24"/>
                <w:szCs w:val="24"/>
              </w:rPr>
              <w:t>R$: 3.243,5</w:t>
            </w:r>
            <w:r w:rsidR="00E76515">
              <w:rPr>
                <w:rFonts w:eastAsia="Times New Roman"/>
                <w:sz w:val="24"/>
                <w:szCs w:val="24"/>
              </w:rPr>
              <w:t>2</w:t>
            </w:r>
          </w:p>
        </w:tc>
      </w:tr>
      <w:tr w:rsidR="008266F1" w:rsidRPr="00AB2015" w14:paraId="1788DBDB" w14:textId="77777777" w:rsidTr="00DA161A">
        <w:trPr>
          <w:trHeight w:val="1357"/>
          <w:tblCellSpacing w:w="0" w:type="dxa"/>
        </w:trPr>
        <w:tc>
          <w:tcPr>
            <w:tcW w:w="1977" w:type="dxa"/>
            <w:tcBorders>
              <w:top w:val="outset" w:sz="6" w:space="0" w:color="auto"/>
              <w:left w:val="outset" w:sz="6" w:space="0" w:color="auto"/>
              <w:bottom w:val="outset" w:sz="6" w:space="0" w:color="auto"/>
              <w:right w:val="outset" w:sz="6" w:space="0" w:color="auto"/>
            </w:tcBorders>
            <w:vAlign w:val="center"/>
          </w:tcPr>
          <w:p w14:paraId="46B607E2" w14:textId="00298062" w:rsidR="008266F1" w:rsidRDefault="008266F1" w:rsidP="006E7FF9">
            <w:pPr>
              <w:spacing w:line="240" w:lineRule="auto"/>
              <w:jc w:val="center"/>
              <w:rPr>
                <w:b/>
                <w:sz w:val="24"/>
                <w:szCs w:val="24"/>
              </w:rPr>
            </w:pPr>
            <w:r>
              <w:rPr>
                <w:b/>
                <w:sz w:val="24"/>
                <w:szCs w:val="24"/>
              </w:rPr>
              <w:t>Art. 6º CATEGORIA 3</w:t>
            </w:r>
            <w:r w:rsidRPr="006A7CD2">
              <w:rPr>
                <w:b/>
                <w:sz w:val="24"/>
                <w:szCs w:val="24"/>
              </w:rPr>
              <w:t xml:space="preserve"> </w:t>
            </w:r>
            <w:r w:rsidRPr="00965022">
              <w:rPr>
                <w:sz w:val="24"/>
                <w:szCs w:val="24"/>
              </w:rPr>
              <w:t>DEMAIS ÁREAS DA CULTURA</w:t>
            </w:r>
          </w:p>
        </w:tc>
        <w:tc>
          <w:tcPr>
            <w:tcW w:w="2410" w:type="dxa"/>
            <w:tcBorders>
              <w:top w:val="outset" w:sz="6" w:space="0" w:color="auto"/>
              <w:left w:val="outset" w:sz="6" w:space="0" w:color="auto"/>
              <w:bottom w:val="outset" w:sz="6" w:space="0" w:color="auto"/>
              <w:right w:val="outset" w:sz="6" w:space="0" w:color="auto"/>
            </w:tcBorders>
            <w:vAlign w:val="center"/>
          </w:tcPr>
          <w:p w14:paraId="544FC43F" w14:textId="77777777" w:rsidR="008266F1" w:rsidRPr="00E1026C" w:rsidRDefault="008266F1" w:rsidP="00C00639">
            <w:pPr>
              <w:spacing w:line="240" w:lineRule="auto"/>
              <w:jc w:val="center"/>
              <w:rPr>
                <w:rFonts w:eastAsia="Times New Roman"/>
                <w:sz w:val="24"/>
                <w:szCs w:val="24"/>
              </w:rPr>
            </w:pPr>
          </w:p>
          <w:p w14:paraId="5059426A" w14:textId="3F8F1A39" w:rsidR="008266F1" w:rsidRPr="00E1026C" w:rsidRDefault="003E36A0" w:rsidP="006E7FF9">
            <w:pPr>
              <w:spacing w:line="240" w:lineRule="auto"/>
              <w:jc w:val="center"/>
              <w:rPr>
                <w:rFonts w:eastAsia="Times New Roman"/>
                <w:sz w:val="24"/>
                <w:szCs w:val="24"/>
              </w:rPr>
            </w:pPr>
            <w:r w:rsidRPr="00E1026C">
              <w:rPr>
                <w:rFonts w:eastAsia="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vAlign w:val="center"/>
          </w:tcPr>
          <w:p w14:paraId="0B55CA22" w14:textId="67F947F2" w:rsidR="008266F1" w:rsidRPr="00E1026C" w:rsidRDefault="008266F1" w:rsidP="00C00639">
            <w:pPr>
              <w:spacing w:line="240" w:lineRule="auto"/>
              <w:jc w:val="center"/>
              <w:rPr>
                <w:rFonts w:eastAsia="Times New Roman"/>
                <w:sz w:val="24"/>
                <w:szCs w:val="24"/>
              </w:rPr>
            </w:pPr>
            <w:r w:rsidRPr="00E1026C">
              <w:rPr>
                <w:rFonts w:eastAsia="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vAlign w:val="center"/>
          </w:tcPr>
          <w:p w14:paraId="753823DC" w14:textId="6149EE39" w:rsidR="008266F1" w:rsidRPr="00E1026C" w:rsidRDefault="008266F1" w:rsidP="00C00639">
            <w:pPr>
              <w:spacing w:line="240" w:lineRule="auto"/>
              <w:jc w:val="center"/>
              <w:rPr>
                <w:rFonts w:eastAsia="Times New Roman"/>
                <w:sz w:val="24"/>
                <w:szCs w:val="24"/>
              </w:rPr>
            </w:pPr>
            <w:r w:rsidRPr="00E1026C">
              <w:rPr>
                <w:rFonts w:eastAsia="Times New Roman"/>
                <w:sz w:val="24"/>
                <w:szCs w:val="24"/>
              </w:rPr>
              <w:t>1</w:t>
            </w:r>
          </w:p>
        </w:tc>
        <w:tc>
          <w:tcPr>
            <w:tcW w:w="1559" w:type="dxa"/>
            <w:tcBorders>
              <w:top w:val="outset" w:sz="6" w:space="0" w:color="auto"/>
              <w:left w:val="outset" w:sz="6" w:space="0" w:color="auto"/>
              <w:bottom w:val="outset" w:sz="6" w:space="0" w:color="auto"/>
              <w:right w:val="outset" w:sz="6" w:space="0" w:color="auto"/>
            </w:tcBorders>
            <w:vAlign w:val="center"/>
          </w:tcPr>
          <w:p w14:paraId="032CF5A6" w14:textId="1021C37F" w:rsidR="008266F1" w:rsidRPr="00E1026C" w:rsidRDefault="003E36A0" w:rsidP="00C00639">
            <w:pPr>
              <w:spacing w:line="240" w:lineRule="auto"/>
              <w:jc w:val="center"/>
              <w:rPr>
                <w:rFonts w:eastAsia="Times New Roman"/>
                <w:sz w:val="24"/>
                <w:szCs w:val="24"/>
              </w:rPr>
            </w:pPr>
            <w:r w:rsidRPr="00E1026C">
              <w:rPr>
                <w:rFonts w:eastAsia="Times New Roman"/>
                <w:sz w:val="24"/>
                <w:szCs w:val="24"/>
              </w:rPr>
              <w:t>3</w:t>
            </w:r>
          </w:p>
        </w:tc>
        <w:tc>
          <w:tcPr>
            <w:tcW w:w="2694" w:type="dxa"/>
            <w:tcBorders>
              <w:top w:val="outset" w:sz="6" w:space="0" w:color="auto"/>
              <w:left w:val="outset" w:sz="6" w:space="0" w:color="auto"/>
              <w:bottom w:val="outset" w:sz="6" w:space="0" w:color="auto"/>
              <w:right w:val="outset" w:sz="6" w:space="0" w:color="auto"/>
            </w:tcBorders>
            <w:vAlign w:val="center"/>
          </w:tcPr>
          <w:p w14:paraId="6ED88A96" w14:textId="75618AEF" w:rsidR="008266F1" w:rsidRPr="00E1026C" w:rsidRDefault="00207604" w:rsidP="00C00639">
            <w:pPr>
              <w:spacing w:line="240" w:lineRule="auto"/>
              <w:jc w:val="center"/>
              <w:rPr>
                <w:sz w:val="24"/>
                <w:szCs w:val="24"/>
              </w:rPr>
            </w:pPr>
            <w:r w:rsidRPr="00E1026C">
              <w:rPr>
                <w:sz w:val="24"/>
                <w:szCs w:val="24"/>
              </w:rPr>
              <w:t>R$: 5.126,68</w:t>
            </w:r>
          </w:p>
        </w:tc>
        <w:tc>
          <w:tcPr>
            <w:tcW w:w="2268" w:type="dxa"/>
            <w:tcBorders>
              <w:top w:val="outset" w:sz="6" w:space="0" w:color="auto"/>
              <w:left w:val="outset" w:sz="6" w:space="0" w:color="auto"/>
              <w:bottom w:val="outset" w:sz="6" w:space="0" w:color="auto"/>
              <w:right w:val="outset" w:sz="6" w:space="0" w:color="auto"/>
            </w:tcBorders>
            <w:vAlign w:val="center"/>
          </w:tcPr>
          <w:p w14:paraId="04499FEC" w14:textId="60E9FC45" w:rsidR="008266F1" w:rsidRPr="00E1026C" w:rsidRDefault="008266F1" w:rsidP="00C00639">
            <w:pPr>
              <w:spacing w:line="240" w:lineRule="auto"/>
              <w:jc w:val="center"/>
              <w:rPr>
                <w:sz w:val="24"/>
                <w:szCs w:val="24"/>
              </w:rPr>
            </w:pPr>
            <w:r w:rsidRPr="00E1026C">
              <w:rPr>
                <w:sz w:val="24"/>
                <w:szCs w:val="24"/>
              </w:rPr>
              <w:t>R$: 15.380,06</w:t>
            </w:r>
          </w:p>
        </w:tc>
      </w:tr>
    </w:tbl>
    <w:p w14:paraId="59CD3465" w14:textId="77777777" w:rsidR="00AD7F4E" w:rsidRPr="00AB2015" w:rsidRDefault="00AD7F4E" w:rsidP="00AE3595">
      <w:pPr>
        <w:spacing w:line="240" w:lineRule="auto"/>
        <w:jc w:val="both"/>
        <w:rPr>
          <w:b/>
          <w:sz w:val="24"/>
          <w:szCs w:val="24"/>
        </w:rPr>
        <w:sectPr w:rsidR="00AD7F4E" w:rsidRPr="00AB2015">
          <w:pgSz w:w="16817" w:h="11901" w:orient="landscape"/>
          <w:pgMar w:top="1701" w:right="1418" w:bottom="1701" w:left="1418" w:header="709" w:footer="709" w:gutter="0"/>
          <w:pgNumType w:start="1"/>
          <w:cols w:space="720"/>
        </w:sectPr>
      </w:pPr>
    </w:p>
    <w:p w14:paraId="6DDB9D89" w14:textId="692809A7" w:rsidR="00AD7F4E" w:rsidRPr="00AB2015" w:rsidRDefault="00AD7F4E" w:rsidP="00AE3595">
      <w:pPr>
        <w:spacing w:line="240" w:lineRule="auto"/>
        <w:jc w:val="both"/>
        <w:rPr>
          <w:b/>
          <w:sz w:val="24"/>
          <w:szCs w:val="24"/>
        </w:rPr>
      </w:pPr>
      <w:r w:rsidRPr="00AB2015">
        <w:rPr>
          <w:b/>
          <w:sz w:val="24"/>
          <w:szCs w:val="24"/>
        </w:rPr>
        <w:t xml:space="preserve">11. </w:t>
      </w:r>
      <w:r w:rsidR="00AB2015" w:rsidRPr="00AB2015">
        <w:rPr>
          <w:b/>
          <w:sz w:val="24"/>
          <w:szCs w:val="24"/>
        </w:rPr>
        <w:t xml:space="preserve">HABILITAÇÃO DAS INSCRIÇÕES E </w:t>
      </w:r>
      <w:r w:rsidRPr="00AB2015">
        <w:rPr>
          <w:b/>
          <w:sz w:val="24"/>
          <w:szCs w:val="24"/>
        </w:rPr>
        <w:t xml:space="preserve">ANÁLISE DE MÉRITO CULTURAL DOS PROJETOS </w:t>
      </w:r>
    </w:p>
    <w:p w14:paraId="730D7AA5" w14:textId="61DF7798" w:rsidR="00AB2015" w:rsidRPr="00AB2015" w:rsidRDefault="00AB2015" w:rsidP="00AE3595">
      <w:pPr>
        <w:spacing w:line="240" w:lineRule="auto"/>
        <w:jc w:val="both"/>
        <w:rPr>
          <w:sz w:val="24"/>
          <w:szCs w:val="24"/>
        </w:rPr>
      </w:pPr>
    </w:p>
    <w:p w14:paraId="60C770A7" w14:textId="77777777" w:rsidR="00AB2015" w:rsidRPr="00AB2015" w:rsidRDefault="00AB2015" w:rsidP="00AE3595">
      <w:pPr>
        <w:spacing w:line="240" w:lineRule="auto"/>
        <w:jc w:val="both"/>
        <w:rPr>
          <w:sz w:val="24"/>
          <w:szCs w:val="24"/>
        </w:rPr>
      </w:pPr>
    </w:p>
    <w:p w14:paraId="1D377E64" w14:textId="78B809CF" w:rsidR="00AD7F4E" w:rsidRPr="00AB2015" w:rsidRDefault="00E1026C" w:rsidP="00AE3595">
      <w:pPr>
        <w:spacing w:line="240" w:lineRule="auto"/>
        <w:jc w:val="both"/>
        <w:rPr>
          <w:sz w:val="24"/>
          <w:szCs w:val="24"/>
        </w:rPr>
      </w:pPr>
      <w:r>
        <w:rPr>
          <w:b/>
          <w:sz w:val="24"/>
          <w:szCs w:val="24"/>
        </w:rPr>
        <w:t>11.1</w:t>
      </w:r>
      <w:r w:rsidR="00AB2015" w:rsidRPr="00AB2015">
        <w:rPr>
          <w:b/>
          <w:sz w:val="24"/>
          <w:szCs w:val="24"/>
        </w:rPr>
        <w:t xml:space="preserve">. </w:t>
      </w:r>
      <w:r w:rsidR="00AD7F4E" w:rsidRPr="00AB2015">
        <w:rPr>
          <w:sz w:val="24"/>
          <w:szCs w:val="24"/>
        </w:rPr>
        <w:t>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19004FF6" w14:textId="77777777" w:rsidR="0079229C" w:rsidRPr="00AB2015" w:rsidRDefault="0079229C" w:rsidP="00AE3595">
      <w:pPr>
        <w:spacing w:line="240" w:lineRule="auto"/>
        <w:jc w:val="both"/>
        <w:rPr>
          <w:b/>
          <w:sz w:val="24"/>
          <w:szCs w:val="24"/>
        </w:rPr>
      </w:pPr>
    </w:p>
    <w:p w14:paraId="74F89246" w14:textId="5DBD689D" w:rsidR="00AD7F4E" w:rsidRPr="00AB2015" w:rsidRDefault="00AD7F4E" w:rsidP="00AE3595">
      <w:pPr>
        <w:spacing w:line="240" w:lineRule="auto"/>
        <w:jc w:val="both"/>
        <w:rPr>
          <w:sz w:val="24"/>
          <w:szCs w:val="24"/>
        </w:rPr>
      </w:pPr>
      <w:r w:rsidRPr="00AB2015">
        <w:rPr>
          <w:b/>
          <w:sz w:val="24"/>
          <w:szCs w:val="24"/>
        </w:rPr>
        <w:t>11.</w:t>
      </w:r>
      <w:r w:rsidR="00E1026C">
        <w:rPr>
          <w:b/>
          <w:sz w:val="24"/>
          <w:szCs w:val="24"/>
        </w:rPr>
        <w:t>2</w:t>
      </w:r>
      <w:r w:rsidRPr="00AB2015">
        <w:rPr>
          <w:b/>
          <w:sz w:val="24"/>
          <w:szCs w:val="24"/>
        </w:rPr>
        <w:t>.</w:t>
      </w:r>
      <w:r w:rsidRPr="00AB2015">
        <w:rPr>
          <w:sz w:val="24"/>
          <w:szCs w:val="24"/>
        </w:rPr>
        <w:t xml:space="preserve">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26B4A966" w14:textId="77777777" w:rsidR="0079229C" w:rsidRPr="00AB2015" w:rsidRDefault="0079229C" w:rsidP="00AE3595">
      <w:pPr>
        <w:spacing w:line="240" w:lineRule="auto"/>
        <w:jc w:val="both"/>
        <w:rPr>
          <w:b/>
          <w:sz w:val="24"/>
          <w:szCs w:val="24"/>
        </w:rPr>
      </w:pPr>
    </w:p>
    <w:p w14:paraId="7F10805C" w14:textId="676B70CB" w:rsidR="00AD7F4E" w:rsidRPr="00AB2015" w:rsidRDefault="00AD7F4E" w:rsidP="00AE3595">
      <w:pPr>
        <w:spacing w:line="240" w:lineRule="auto"/>
        <w:jc w:val="both"/>
        <w:rPr>
          <w:sz w:val="24"/>
          <w:szCs w:val="24"/>
        </w:rPr>
      </w:pPr>
      <w:r w:rsidRPr="00AB2015">
        <w:rPr>
          <w:b/>
          <w:sz w:val="24"/>
          <w:szCs w:val="24"/>
        </w:rPr>
        <w:t>11.</w:t>
      </w:r>
      <w:r w:rsidR="00E1026C">
        <w:rPr>
          <w:b/>
          <w:sz w:val="24"/>
          <w:szCs w:val="24"/>
        </w:rPr>
        <w:t>3</w:t>
      </w:r>
      <w:r w:rsidRPr="00AB2015">
        <w:rPr>
          <w:b/>
          <w:sz w:val="24"/>
          <w:szCs w:val="24"/>
        </w:rPr>
        <w:t>.</w:t>
      </w:r>
      <w:r w:rsidRPr="00AB2015">
        <w:rPr>
          <w:sz w:val="24"/>
          <w:szCs w:val="24"/>
        </w:rPr>
        <w:t xml:space="preserve"> A análise dos projetos culturais será realizada por comissão nomeada pela </w:t>
      </w:r>
      <w:r w:rsidR="006A62F0">
        <w:rPr>
          <w:sz w:val="24"/>
          <w:szCs w:val="24"/>
        </w:rPr>
        <w:t>Prefeitura Municipal de Palminópolis</w:t>
      </w:r>
      <w:r w:rsidRPr="00AB2015">
        <w:rPr>
          <w:sz w:val="24"/>
          <w:szCs w:val="24"/>
        </w:rPr>
        <w:t xml:space="preserve">, composta por servidores da Prefeitura, membros do Conselho Municipal de Cultura e membros da sociedade civil, conforme estabelecido </w:t>
      </w:r>
      <w:r w:rsidRPr="00E1026C">
        <w:rPr>
          <w:sz w:val="24"/>
          <w:szCs w:val="24"/>
        </w:rPr>
        <w:t xml:space="preserve">pelo Decreto Municipal </w:t>
      </w:r>
      <w:r w:rsidR="0079229C" w:rsidRPr="00E1026C">
        <w:rPr>
          <w:sz w:val="24"/>
          <w:szCs w:val="24"/>
        </w:rPr>
        <w:t>n</w:t>
      </w:r>
      <w:r w:rsidR="00207604" w:rsidRPr="00E1026C">
        <w:rPr>
          <w:sz w:val="24"/>
          <w:szCs w:val="24"/>
        </w:rPr>
        <w:t xml:space="preserve">º </w:t>
      </w:r>
      <w:r w:rsidR="00E1026C" w:rsidRPr="00E1026C">
        <w:rPr>
          <w:sz w:val="24"/>
          <w:szCs w:val="24"/>
        </w:rPr>
        <w:t>133/PMP/2023</w:t>
      </w:r>
      <w:r w:rsidR="006A62F0" w:rsidRPr="00E1026C">
        <w:rPr>
          <w:sz w:val="24"/>
          <w:szCs w:val="24"/>
        </w:rPr>
        <w:t>.</w:t>
      </w:r>
      <w:r w:rsidRPr="00AB2015">
        <w:rPr>
          <w:sz w:val="24"/>
          <w:szCs w:val="24"/>
        </w:rPr>
        <w:t xml:space="preserve"> </w:t>
      </w:r>
    </w:p>
    <w:p w14:paraId="7555ED18" w14:textId="77777777" w:rsidR="0079229C" w:rsidRPr="00AB2015" w:rsidRDefault="0079229C" w:rsidP="00AE3595">
      <w:pPr>
        <w:spacing w:line="240" w:lineRule="auto"/>
        <w:jc w:val="both"/>
        <w:rPr>
          <w:b/>
          <w:sz w:val="24"/>
          <w:szCs w:val="24"/>
        </w:rPr>
      </w:pPr>
    </w:p>
    <w:p w14:paraId="6127457D" w14:textId="7C2FA122" w:rsidR="00AD7F4E" w:rsidRPr="00AB2015" w:rsidRDefault="00E1026C" w:rsidP="00AE3595">
      <w:pPr>
        <w:spacing w:line="240" w:lineRule="auto"/>
        <w:jc w:val="both"/>
        <w:rPr>
          <w:sz w:val="24"/>
          <w:szCs w:val="24"/>
        </w:rPr>
      </w:pPr>
      <w:r>
        <w:rPr>
          <w:b/>
          <w:sz w:val="24"/>
          <w:szCs w:val="24"/>
        </w:rPr>
        <w:t>11.4</w:t>
      </w:r>
      <w:r w:rsidR="00AD7F4E" w:rsidRPr="00AB2015">
        <w:rPr>
          <w:b/>
          <w:sz w:val="24"/>
          <w:szCs w:val="24"/>
        </w:rPr>
        <w:t>.</w:t>
      </w:r>
      <w:r w:rsidR="00AD7F4E" w:rsidRPr="00AB2015">
        <w:rPr>
          <w:sz w:val="24"/>
          <w:szCs w:val="24"/>
        </w:rPr>
        <w:t xml:space="preserve"> Para esta seleção serão considerados os critérios de pontuação estabelecidos no Anexo II. </w:t>
      </w:r>
    </w:p>
    <w:p w14:paraId="479411E0" w14:textId="77777777" w:rsidR="0079229C" w:rsidRPr="00AB2015" w:rsidRDefault="0079229C" w:rsidP="00AE3595">
      <w:pPr>
        <w:spacing w:line="240" w:lineRule="auto"/>
        <w:jc w:val="both"/>
        <w:rPr>
          <w:b/>
          <w:sz w:val="24"/>
          <w:szCs w:val="24"/>
        </w:rPr>
      </w:pPr>
    </w:p>
    <w:p w14:paraId="3AA1C1C0" w14:textId="6A845A89" w:rsidR="00AD7F4E" w:rsidRPr="00AB2015" w:rsidRDefault="00E1026C" w:rsidP="00AE3595">
      <w:pPr>
        <w:spacing w:line="240" w:lineRule="auto"/>
        <w:jc w:val="both"/>
        <w:rPr>
          <w:sz w:val="24"/>
          <w:szCs w:val="24"/>
        </w:rPr>
      </w:pPr>
      <w:r>
        <w:rPr>
          <w:b/>
          <w:sz w:val="24"/>
          <w:szCs w:val="24"/>
        </w:rPr>
        <w:t>11.5</w:t>
      </w:r>
      <w:r w:rsidR="00AD7F4E" w:rsidRPr="00AB2015">
        <w:rPr>
          <w:b/>
          <w:sz w:val="24"/>
          <w:szCs w:val="24"/>
        </w:rPr>
        <w:t>.</w:t>
      </w:r>
      <w:r w:rsidR="00AD7F4E" w:rsidRPr="00AB2015">
        <w:rPr>
          <w:sz w:val="24"/>
          <w:szCs w:val="24"/>
        </w:rPr>
        <w:t xml:space="preserve"> Contra a decisão da fase de mérito cultural, caberá recurs</w:t>
      </w:r>
      <w:r w:rsidR="006A62F0">
        <w:rPr>
          <w:sz w:val="24"/>
          <w:szCs w:val="24"/>
        </w:rPr>
        <w:t xml:space="preserve">o destinado a </w:t>
      </w:r>
      <w:proofErr w:type="spellStart"/>
      <w:r w:rsidR="006A62F0">
        <w:rPr>
          <w:sz w:val="24"/>
          <w:szCs w:val="24"/>
        </w:rPr>
        <w:t>Srª</w:t>
      </w:r>
      <w:proofErr w:type="spellEnd"/>
      <w:r w:rsidR="006A62F0">
        <w:rPr>
          <w:sz w:val="24"/>
          <w:szCs w:val="24"/>
        </w:rPr>
        <w:t xml:space="preserve"> Secretária</w:t>
      </w:r>
      <w:r w:rsidR="0079229C" w:rsidRPr="00AB2015">
        <w:rPr>
          <w:sz w:val="24"/>
          <w:szCs w:val="24"/>
        </w:rPr>
        <w:t xml:space="preserve"> Municipal</w:t>
      </w:r>
      <w:r w:rsidR="006A62F0">
        <w:rPr>
          <w:sz w:val="24"/>
          <w:szCs w:val="24"/>
        </w:rPr>
        <w:t xml:space="preserve"> de Educação, Cultura, Lazer e Juventude, Jaci Alves Assunção </w:t>
      </w:r>
      <w:proofErr w:type="spellStart"/>
      <w:r w:rsidR="006A62F0">
        <w:rPr>
          <w:sz w:val="24"/>
          <w:szCs w:val="24"/>
        </w:rPr>
        <w:t>Pagoto</w:t>
      </w:r>
      <w:proofErr w:type="spellEnd"/>
      <w:r w:rsidR="006A62F0">
        <w:rPr>
          <w:sz w:val="24"/>
          <w:szCs w:val="24"/>
        </w:rPr>
        <w:t xml:space="preserve">. </w:t>
      </w:r>
    </w:p>
    <w:p w14:paraId="5B6DB17D" w14:textId="77777777" w:rsidR="0079229C" w:rsidRPr="00AB2015" w:rsidRDefault="0079229C" w:rsidP="00AE3595">
      <w:pPr>
        <w:spacing w:line="240" w:lineRule="auto"/>
        <w:jc w:val="both"/>
        <w:rPr>
          <w:b/>
          <w:sz w:val="24"/>
          <w:szCs w:val="24"/>
        </w:rPr>
      </w:pPr>
    </w:p>
    <w:p w14:paraId="6A92A775" w14:textId="6BAA9AF3" w:rsidR="00AD7F4E" w:rsidRPr="00AB2015" w:rsidRDefault="00E1026C" w:rsidP="00AE3595">
      <w:pPr>
        <w:spacing w:line="240" w:lineRule="auto"/>
        <w:jc w:val="both"/>
        <w:rPr>
          <w:sz w:val="24"/>
          <w:szCs w:val="24"/>
        </w:rPr>
      </w:pPr>
      <w:r>
        <w:rPr>
          <w:b/>
          <w:sz w:val="24"/>
          <w:szCs w:val="24"/>
        </w:rPr>
        <w:t>11.5</w:t>
      </w:r>
      <w:r w:rsidR="00AD7F4E" w:rsidRPr="00AB2015">
        <w:rPr>
          <w:b/>
          <w:sz w:val="24"/>
          <w:szCs w:val="24"/>
        </w:rPr>
        <w:t>.</w:t>
      </w:r>
      <w:r w:rsidR="00AD7F4E" w:rsidRPr="00AB2015">
        <w:rPr>
          <w:sz w:val="24"/>
          <w:szCs w:val="24"/>
        </w:rPr>
        <w:t xml:space="preserve"> Os recursos de que tratam o item 11.6 deverão ser apresentados no prazo de 3</w:t>
      </w:r>
      <w:r w:rsidR="0079229C" w:rsidRPr="00AB2015">
        <w:rPr>
          <w:sz w:val="24"/>
          <w:szCs w:val="24"/>
        </w:rPr>
        <w:t xml:space="preserve"> (três)</w:t>
      </w:r>
      <w:r w:rsidR="00AD7F4E" w:rsidRPr="00AB2015">
        <w:rPr>
          <w:sz w:val="24"/>
          <w:szCs w:val="24"/>
        </w:rPr>
        <w:t xml:space="preserve"> dias úteis, conforme inciso III do </w:t>
      </w:r>
      <w:r w:rsidR="0079229C" w:rsidRPr="00AB2015">
        <w:rPr>
          <w:sz w:val="24"/>
          <w:szCs w:val="24"/>
        </w:rPr>
        <w:t>a</w:t>
      </w:r>
      <w:r w:rsidR="00AD7F4E" w:rsidRPr="00AB2015">
        <w:rPr>
          <w:sz w:val="24"/>
          <w:szCs w:val="24"/>
        </w:rPr>
        <w:t xml:space="preserve">rt. 16, do </w:t>
      </w:r>
      <w:r w:rsidR="00AD7F4E" w:rsidRPr="00784EFE">
        <w:rPr>
          <w:sz w:val="24"/>
          <w:szCs w:val="24"/>
        </w:rPr>
        <w:t>Decreto</w:t>
      </w:r>
      <w:r w:rsidR="0079229C" w:rsidRPr="00784EFE">
        <w:rPr>
          <w:sz w:val="24"/>
          <w:szCs w:val="24"/>
        </w:rPr>
        <w:t xml:space="preserve"> nº</w:t>
      </w:r>
      <w:r w:rsidR="00AD7F4E" w:rsidRPr="00784EFE">
        <w:rPr>
          <w:sz w:val="24"/>
          <w:szCs w:val="24"/>
        </w:rPr>
        <w:t xml:space="preserve"> 11.453/2023</w:t>
      </w:r>
      <w:r w:rsidR="00AD7F4E" w:rsidRPr="00AB2015">
        <w:rPr>
          <w:sz w:val="24"/>
          <w:szCs w:val="24"/>
        </w:rPr>
        <w:t>, a contar da publicação do resultado, considerando-se para início da contagem o primeiro dia útil posterior à publicação.</w:t>
      </w:r>
    </w:p>
    <w:p w14:paraId="1909CF55" w14:textId="77777777" w:rsidR="0079229C" w:rsidRPr="00AB2015" w:rsidRDefault="0079229C" w:rsidP="00AE3595">
      <w:pPr>
        <w:spacing w:line="240" w:lineRule="auto"/>
        <w:jc w:val="both"/>
        <w:rPr>
          <w:b/>
          <w:sz w:val="24"/>
          <w:szCs w:val="24"/>
        </w:rPr>
      </w:pPr>
    </w:p>
    <w:p w14:paraId="172F2300" w14:textId="32FDFD3E" w:rsidR="00AD7F4E" w:rsidRPr="00AB2015" w:rsidRDefault="00E1026C" w:rsidP="00AE3595">
      <w:pPr>
        <w:spacing w:line="240" w:lineRule="auto"/>
        <w:jc w:val="both"/>
        <w:rPr>
          <w:sz w:val="24"/>
          <w:szCs w:val="24"/>
        </w:rPr>
      </w:pPr>
      <w:r>
        <w:rPr>
          <w:b/>
          <w:sz w:val="24"/>
          <w:szCs w:val="24"/>
        </w:rPr>
        <w:t>11.6</w:t>
      </w:r>
      <w:r w:rsidR="00AD7F4E" w:rsidRPr="00AB2015">
        <w:rPr>
          <w:b/>
          <w:sz w:val="24"/>
          <w:szCs w:val="24"/>
        </w:rPr>
        <w:t>.</w:t>
      </w:r>
      <w:r w:rsidR="00AD7F4E" w:rsidRPr="00AB2015">
        <w:rPr>
          <w:sz w:val="24"/>
          <w:szCs w:val="24"/>
        </w:rPr>
        <w:t xml:space="preserve"> Os recursos apresentados após o prazo não serão avaliados. </w:t>
      </w:r>
    </w:p>
    <w:p w14:paraId="14BD665C" w14:textId="77777777" w:rsidR="0079229C" w:rsidRPr="00AB2015" w:rsidRDefault="0079229C" w:rsidP="00AE3595">
      <w:pPr>
        <w:spacing w:line="240" w:lineRule="auto"/>
        <w:jc w:val="both"/>
        <w:rPr>
          <w:b/>
          <w:sz w:val="24"/>
          <w:szCs w:val="24"/>
        </w:rPr>
      </w:pPr>
    </w:p>
    <w:p w14:paraId="065E7545" w14:textId="0C78D189" w:rsidR="00AD7F4E" w:rsidRPr="00AB2015" w:rsidRDefault="00E1026C" w:rsidP="00AE3595">
      <w:pPr>
        <w:spacing w:line="240" w:lineRule="auto"/>
        <w:jc w:val="both"/>
        <w:rPr>
          <w:sz w:val="24"/>
          <w:szCs w:val="24"/>
        </w:rPr>
      </w:pPr>
      <w:r>
        <w:rPr>
          <w:b/>
          <w:sz w:val="24"/>
          <w:szCs w:val="24"/>
        </w:rPr>
        <w:t>11.7</w:t>
      </w:r>
      <w:r w:rsidR="00AD7F4E" w:rsidRPr="00AB2015">
        <w:rPr>
          <w:b/>
          <w:sz w:val="24"/>
          <w:szCs w:val="24"/>
        </w:rPr>
        <w:t>.</w:t>
      </w:r>
      <w:r w:rsidR="00AD7F4E" w:rsidRPr="00AB2015">
        <w:rPr>
          <w:sz w:val="24"/>
          <w:szCs w:val="24"/>
        </w:rPr>
        <w:t xml:space="preserve"> Após o julgamento dos recursos, o </w:t>
      </w:r>
      <w:r w:rsidR="00C00088" w:rsidRPr="00AB2015">
        <w:rPr>
          <w:sz w:val="24"/>
          <w:szCs w:val="24"/>
        </w:rPr>
        <w:t>resultado</w:t>
      </w:r>
      <w:r w:rsidR="00AD7F4E" w:rsidRPr="00AB2015">
        <w:rPr>
          <w:sz w:val="24"/>
          <w:szCs w:val="24"/>
        </w:rPr>
        <w:t xml:space="preserve"> da análise de mérito cultural será divulgado no site da </w:t>
      </w:r>
      <w:r w:rsidR="00503143">
        <w:rPr>
          <w:sz w:val="24"/>
          <w:szCs w:val="24"/>
        </w:rPr>
        <w:t>Prefeitura Municipal de Palminópolis</w:t>
      </w:r>
      <w:r w:rsidR="00AD7F4E" w:rsidRPr="00AB2015">
        <w:rPr>
          <w:sz w:val="24"/>
          <w:szCs w:val="24"/>
        </w:rPr>
        <w:t>, na página da Lei P</w:t>
      </w:r>
      <w:r w:rsidR="006A62F0">
        <w:rPr>
          <w:sz w:val="24"/>
          <w:szCs w:val="24"/>
        </w:rPr>
        <w:t xml:space="preserve">aulo Gustavo, </w:t>
      </w:r>
      <w:hyperlink r:id="rId8" w:history="1">
        <w:r w:rsidR="00503143" w:rsidRPr="000D0829">
          <w:rPr>
            <w:rStyle w:val="Hyperlink"/>
            <w:sz w:val="24"/>
            <w:szCs w:val="24"/>
          </w:rPr>
          <w:t>https://palminopolis.go.gov.br/lei-paulo-gustavo-lpg/</w:t>
        </w:r>
      </w:hyperlink>
    </w:p>
    <w:p w14:paraId="1040982C" w14:textId="77777777" w:rsidR="006F24CB" w:rsidRPr="00AB2015" w:rsidRDefault="006F24CB" w:rsidP="00AE3595">
      <w:pPr>
        <w:spacing w:line="240" w:lineRule="auto"/>
        <w:jc w:val="both"/>
        <w:rPr>
          <w:b/>
          <w:sz w:val="24"/>
          <w:szCs w:val="24"/>
        </w:rPr>
      </w:pPr>
    </w:p>
    <w:p w14:paraId="6533C8EB" w14:textId="7B734590" w:rsidR="00AD7F4E" w:rsidRPr="00AB2015" w:rsidRDefault="00AD7F4E" w:rsidP="00AE3595">
      <w:pPr>
        <w:spacing w:line="240" w:lineRule="auto"/>
        <w:jc w:val="both"/>
        <w:rPr>
          <w:b/>
          <w:sz w:val="24"/>
          <w:szCs w:val="24"/>
        </w:rPr>
      </w:pPr>
      <w:r w:rsidRPr="00AB2015">
        <w:rPr>
          <w:b/>
          <w:sz w:val="24"/>
          <w:szCs w:val="24"/>
        </w:rPr>
        <w:t>12. REMANEJAMENTO DOS RECURSOS</w:t>
      </w:r>
    </w:p>
    <w:p w14:paraId="2B29F022" w14:textId="77777777" w:rsidR="006F24CB" w:rsidRPr="00AB2015" w:rsidRDefault="006F24CB" w:rsidP="00AE3595">
      <w:pPr>
        <w:spacing w:line="240" w:lineRule="auto"/>
        <w:jc w:val="both"/>
        <w:rPr>
          <w:b/>
          <w:bCs/>
          <w:sz w:val="24"/>
          <w:szCs w:val="24"/>
        </w:rPr>
      </w:pPr>
    </w:p>
    <w:p w14:paraId="0EAFBD42" w14:textId="56DC8FD8" w:rsidR="00AD7F4E" w:rsidRPr="00AB2015" w:rsidRDefault="00AD7F4E" w:rsidP="00AE3595">
      <w:pPr>
        <w:spacing w:line="240" w:lineRule="auto"/>
        <w:jc w:val="both"/>
        <w:rPr>
          <w:sz w:val="24"/>
          <w:szCs w:val="24"/>
        </w:rPr>
      </w:pPr>
      <w:r w:rsidRPr="00AB2015">
        <w:rPr>
          <w:b/>
          <w:bCs/>
          <w:sz w:val="24"/>
          <w:szCs w:val="24"/>
        </w:rPr>
        <w:t>12.1.</w:t>
      </w:r>
      <w:r w:rsidRPr="00AB2015">
        <w:rPr>
          <w:sz w:val="24"/>
          <w:szCs w:val="24"/>
        </w:rPr>
        <w:t xml:space="preserve"> Caso alguma categoria não tenha todas as vagas preenchidas, os recursos que seriam inicialmente desta categoria poderão ser remanejados para outras com maior pontuação geral.</w:t>
      </w:r>
    </w:p>
    <w:p w14:paraId="298853A9" w14:textId="77777777" w:rsidR="006F24CB" w:rsidRPr="00AB2015" w:rsidRDefault="006F24CB" w:rsidP="00AE3595">
      <w:pPr>
        <w:spacing w:line="240" w:lineRule="auto"/>
        <w:jc w:val="both"/>
        <w:rPr>
          <w:b/>
          <w:bCs/>
          <w:sz w:val="24"/>
          <w:szCs w:val="24"/>
        </w:rPr>
      </w:pPr>
    </w:p>
    <w:p w14:paraId="06FC574F" w14:textId="588DEC32" w:rsidR="00AD7F4E" w:rsidRPr="00AB2015" w:rsidRDefault="00AD7F4E" w:rsidP="00AE3595">
      <w:pPr>
        <w:spacing w:line="240" w:lineRule="auto"/>
        <w:jc w:val="both"/>
        <w:rPr>
          <w:sz w:val="24"/>
          <w:szCs w:val="24"/>
        </w:rPr>
      </w:pPr>
      <w:r w:rsidRPr="00E1026C">
        <w:rPr>
          <w:b/>
          <w:bCs/>
          <w:sz w:val="24"/>
          <w:szCs w:val="24"/>
        </w:rPr>
        <w:t>12.2.</w:t>
      </w:r>
      <w:r w:rsidRPr="00E1026C">
        <w:rPr>
          <w:sz w:val="24"/>
          <w:szCs w:val="24"/>
        </w:rPr>
        <w:t xml:space="preserve"> Caso não sejam preenchidas todas as vagas deste </w:t>
      </w:r>
      <w:r w:rsidR="006F24CB" w:rsidRPr="00E1026C">
        <w:rPr>
          <w:sz w:val="24"/>
          <w:szCs w:val="24"/>
        </w:rPr>
        <w:t>E</w:t>
      </w:r>
      <w:r w:rsidRPr="00E1026C">
        <w:rPr>
          <w:sz w:val="24"/>
          <w:szCs w:val="24"/>
        </w:rPr>
        <w:t xml:space="preserve">dital, os recursos remanescentes poderão ser utilizados em outro </w:t>
      </w:r>
      <w:r w:rsidR="006F24CB" w:rsidRPr="00E1026C">
        <w:rPr>
          <w:sz w:val="24"/>
          <w:szCs w:val="24"/>
        </w:rPr>
        <w:t>E</w:t>
      </w:r>
      <w:r w:rsidRPr="00E1026C">
        <w:rPr>
          <w:sz w:val="24"/>
          <w:szCs w:val="24"/>
        </w:rPr>
        <w:t>dital</w:t>
      </w:r>
      <w:r w:rsidR="00E04CCF" w:rsidRPr="00E1026C">
        <w:rPr>
          <w:sz w:val="24"/>
          <w:szCs w:val="24"/>
        </w:rPr>
        <w:t>.</w:t>
      </w:r>
    </w:p>
    <w:p w14:paraId="19AE2C5F" w14:textId="77777777" w:rsidR="00AD7F4E" w:rsidRPr="00AB2015" w:rsidRDefault="00AD7F4E" w:rsidP="00AE3595">
      <w:pPr>
        <w:spacing w:line="240" w:lineRule="auto"/>
        <w:jc w:val="both"/>
        <w:rPr>
          <w:sz w:val="24"/>
          <w:szCs w:val="24"/>
        </w:rPr>
      </w:pPr>
    </w:p>
    <w:p w14:paraId="48C3235A" w14:textId="77777777" w:rsidR="007C1B2D" w:rsidRDefault="007C1B2D" w:rsidP="00AE3595">
      <w:pPr>
        <w:spacing w:line="240" w:lineRule="auto"/>
        <w:jc w:val="both"/>
        <w:rPr>
          <w:b/>
          <w:sz w:val="24"/>
          <w:szCs w:val="24"/>
        </w:rPr>
      </w:pPr>
    </w:p>
    <w:p w14:paraId="40EA15B8" w14:textId="04894E81" w:rsidR="006F24CB" w:rsidRPr="00AB2015" w:rsidRDefault="00AD7F4E" w:rsidP="00AE3595">
      <w:pPr>
        <w:spacing w:line="240" w:lineRule="auto"/>
        <w:jc w:val="both"/>
        <w:rPr>
          <w:b/>
          <w:sz w:val="24"/>
          <w:szCs w:val="24"/>
        </w:rPr>
      </w:pPr>
      <w:r w:rsidRPr="00AB2015">
        <w:rPr>
          <w:b/>
          <w:sz w:val="24"/>
          <w:szCs w:val="24"/>
        </w:rPr>
        <w:t xml:space="preserve">13. </w:t>
      </w:r>
      <w:r w:rsidR="00F35AFC" w:rsidRPr="00AB2015">
        <w:rPr>
          <w:b/>
          <w:sz w:val="24"/>
          <w:szCs w:val="24"/>
        </w:rPr>
        <w:t>ETAPA DE HABILITAÇÃO PARA PAGAMENTO</w:t>
      </w:r>
    </w:p>
    <w:p w14:paraId="49E8F49B" w14:textId="7A375515" w:rsidR="00AD7F4E" w:rsidRPr="00AB2015" w:rsidRDefault="00AD7F4E" w:rsidP="00AE3595">
      <w:pPr>
        <w:spacing w:line="240" w:lineRule="auto"/>
        <w:jc w:val="both"/>
        <w:rPr>
          <w:b/>
          <w:sz w:val="24"/>
          <w:szCs w:val="24"/>
        </w:rPr>
      </w:pPr>
    </w:p>
    <w:p w14:paraId="08FCABB7" w14:textId="59123600" w:rsidR="00AD7F4E" w:rsidRPr="00AB2015" w:rsidRDefault="00AD7F4E" w:rsidP="00AE3595">
      <w:pPr>
        <w:spacing w:line="240" w:lineRule="auto"/>
        <w:jc w:val="both"/>
        <w:rPr>
          <w:sz w:val="24"/>
          <w:szCs w:val="24"/>
        </w:rPr>
      </w:pPr>
      <w:r w:rsidRPr="00AB2015">
        <w:rPr>
          <w:b/>
          <w:sz w:val="24"/>
          <w:szCs w:val="24"/>
        </w:rPr>
        <w:t>13.1.</w:t>
      </w:r>
      <w:r w:rsidRPr="00AB2015">
        <w:rPr>
          <w:sz w:val="24"/>
          <w:szCs w:val="24"/>
        </w:rPr>
        <w:t xml:space="preserve"> Finalizada a etapa de análise de mérito cultural, o proponente do projeto contemplado deverá, no prazo de </w:t>
      </w:r>
      <w:r w:rsidR="00F35AFC" w:rsidRPr="00AB2015">
        <w:rPr>
          <w:sz w:val="24"/>
          <w:szCs w:val="24"/>
        </w:rPr>
        <w:t>6</w:t>
      </w:r>
      <w:r w:rsidRPr="00AB2015">
        <w:rPr>
          <w:sz w:val="24"/>
          <w:szCs w:val="24"/>
        </w:rPr>
        <w:t xml:space="preserve"> (</w:t>
      </w:r>
      <w:r w:rsidR="00F35AFC" w:rsidRPr="00AB2015">
        <w:rPr>
          <w:sz w:val="24"/>
          <w:szCs w:val="24"/>
        </w:rPr>
        <w:t>seis</w:t>
      </w:r>
      <w:r w:rsidRPr="00AB2015">
        <w:rPr>
          <w:sz w:val="24"/>
          <w:szCs w:val="24"/>
        </w:rPr>
        <w:t>) dias uteis, apresentar os seguintes documentos, conforme sua natureza:</w:t>
      </w:r>
    </w:p>
    <w:p w14:paraId="6BF07257" w14:textId="77777777" w:rsidR="006F24CB" w:rsidRPr="00AB2015" w:rsidRDefault="006F24CB" w:rsidP="00AE3595">
      <w:pPr>
        <w:spacing w:line="240" w:lineRule="auto"/>
        <w:jc w:val="both"/>
        <w:rPr>
          <w:b/>
          <w:sz w:val="24"/>
          <w:szCs w:val="24"/>
        </w:rPr>
      </w:pPr>
    </w:p>
    <w:p w14:paraId="605430F1" w14:textId="668730B3" w:rsidR="00AD7F4E" w:rsidRPr="00AB2015" w:rsidRDefault="00AD7F4E" w:rsidP="00AE3595">
      <w:pPr>
        <w:spacing w:line="240" w:lineRule="auto"/>
        <w:jc w:val="both"/>
        <w:rPr>
          <w:b/>
          <w:sz w:val="24"/>
          <w:szCs w:val="24"/>
        </w:rPr>
      </w:pPr>
      <w:r w:rsidRPr="00AB2015">
        <w:rPr>
          <w:b/>
          <w:sz w:val="24"/>
          <w:szCs w:val="24"/>
        </w:rPr>
        <w:t>13.1.1. PESSOA FÍSICA</w:t>
      </w:r>
    </w:p>
    <w:p w14:paraId="6B643E0F" w14:textId="77777777" w:rsidR="00801D31" w:rsidRPr="00AB2015" w:rsidRDefault="00801D31" w:rsidP="00AE3595">
      <w:pPr>
        <w:spacing w:line="240" w:lineRule="auto"/>
        <w:jc w:val="both"/>
        <w:rPr>
          <w:b/>
          <w:sz w:val="24"/>
          <w:szCs w:val="24"/>
        </w:rPr>
      </w:pPr>
    </w:p>
    <w:p w14:paraId="18E686DD" w14:textId="65BEE0AE" w:rsidR="00AD7F4E" w:rsidRPr="00AB2015" w:rsidRDefault="00AD7F4E" w:rsidP="00AE3595">
      <w:pPr>
        <w:spacing w:line="240" w:lineRule="auto"/>
        <w:jc w:val="both"/>
        <w:rPr>
          <w:sz w:val="24"/>
          <w:szCs w:val="24"/>
        </w:rPr>
      </w:pPr>
      <w:r w:rsidRPr="00AB2015">
        <w:rPr>
          <w:sz w:val="24"/>
          <w:szCs w:val="24"/>
        </w:rPr>
        <w:t xml:space="preserve">I - </w:t>
      </w:r>
      <w:r w:rsidR="00503143" w:rsidRPr="00AB2015">
        <w:rPr>
          <w:sz w:val="24"/>
          <w:szCs w:val="24"/>
        </w:rPr>
        <w:t>Certidão</w:t>
      </w:r>
      <w:r w:rsidRPr="00AB2015">
        <w:rPr>
          <w:sz w:val="24"/>
          <w:szCs w:val="24"/>
        </w:rPr>
        <w:t xml:space="preserve"> negativa de débitos relativos a créditos tributários federais e Dívida Ativa da União;</w:t>
      </w:r>
    </w:p>
    <w:p w14:paraId="443A5AD1" w14:textId="77777777" w:rsidR="00801D31" w:rsidRPr="00AB2015" w:rsidRDefault="00801D31" w:rsidP="00AE3595">
      <w:pPr>
        <w:spacing w:line="240" w:lineRule="auto"/>
        <w:jc w:val="both"/>
        <w:rPr>
          <w:sz w:val="24"/>
          <w:szCs w:val="24"/>
        </w:rPr>
      </w:pPr>
    </w:p>
    <w:p w14:paraId="5ED082AE" w14:textId="301720F2" w:rsidR="00AD7F4E" w:rsidRPr="00AB2015" w:rsidRDefault="00AD7F4E" w:rsidP="00AE3595">
      <w:pPr>
        <w:spacing w:line="240" w:lineRule="auto"/>
        <w:jc w:val="both"/>
        <w:rPr>
          <w:sz w:val="24"/>
          <w:szCs w:val="24"/>
        </w:rPr>
      </w:pPr>
      <w:r w:rsidRPr="00AB2015">
        <w:rPr>
          <w:sz w:val="24"/>
          <w:szCs w:val="24"/>
        </w:rPr>
        <w:t xml:space="preserve">II - </w:t>
      </w:r>
      <w:r w:rsidR="00503143" w:rsidRPr="00AB2015">
        <w:rPr>
          <w:sz w:val="24"/>
          <w:szCs w:val="24"/>
        </w:rPr>
        <w:t>Certidões</w:t>
      </w:r>
      <w:r w:rsidRPr="00AB2015">
        <w:rPr>
          <w:sz w:val="24"/>
          <w:szCs w:val="24"/>
        </w:rPr>
        <w:t xml:space="preserve"> negativas de débitos relativos aos créditos tributários estaduais e municipais;</w:t>
      </w:r>
    </w:p>
    <w:p w14:paraId="05AA382E" w14:textId="77777777" w:rsidR="00801D31" w:rsidRPr="00AB2015" w:rsidRDefault="00801D31" w:rsidP="00AE3595">
      <w:pPr>
        <w:spacing w:line="240" w:lineRule="auto"/>
        <w:jc w:val="both"/>
        <w:rPr>
          <w:sz w:val="24"/>
          <w:szCs w:val="24"/>
        </w:rPr>
      </w:pPr>
    </w:p>
    <w:p w14:paraId="00324879" w14:textId="3EEB4A67" w:rsidR="00AD7F4E" w:rsidRPr="00AB2015" w:rsidRDefault="00AD7F4E" w:rsidP="00AE3595">
      <w:pPr>
        <w:spacing w:line="240" w:lineRule="auto"/>
        <w:jc w:val="both"/>
        <w:rPr>
          <w:sz w:val="24"/>
          <w:szCs w:val="24"/>
        </w:rPr>
      </w:pPr>
      <w:r w:rsidRPr="00AB2015">
        <w:rPr>
          <w:sz w:val="24"/>
          <w:szCs w:val="24"/>
        </w:rPr>
        <w:t>II</w:t>
      </w:r>
      <w:r w:rsidR="006F24CB" w:rsidRPr="00AB2015">
        <w:rPr>
          <w:sz w:val="24"/>
          <w:szCs w:val="24"/>
        </w:rPr>
        <w:t>I</w:t>
      </w:r>
      <w:r w:rsidR="00503143">
        <w:rPr>
          <w:sz w:val="24"/>
          <w:szCs w:val="24"/>
        </w:rPr>
        <w:t xml:space="preserve"> - C</w:t>
      </w:r>
      <w:r w:rsidRPr="00AB2015">
        <w:rPr>
          <w:sz w:val="24"/>
          <w:szCs w:val="24"/>
        </w:rPr>
        <w:t>ertidão negativa de débitos trabalhistas - CNDT, emitida no site do Tribunal Superior do Trabalho;</w:t>
      </w:r>
    </w:p>
    <w:p w14:paraId="47C6E79E" w14:textId="77777777" w:rsidR="00801D31" w:rsidRPr="00AB2015" w:rsidRDefault="00801D31" w:rsidP="00AE3595">
      <w:pPr>
        <w:spacing w:line="240" w:lineRule="auto"/>
        <w:jc w:val="both"/>
        <w:rPr>
          <w:sz w:val="24"/>
          <w:szCs w:val="24"/>
        </w:rPr>
      </w:pPr>
    </w:p>
    <w:p w14:paraId="2412F5B8" w14:textId="7762D176" w:rsidR="00AD7F4E" w:rsidRPr="00AB2015" w:rsidRDefault="00AD7F4E" w:rsidP="00AE3595">
      <w:pPr>
        <w:spacing w:line="240" w:lineRule="auto"/>
        <w:jc w:val="both"/>
        <w:rPr>
          <w:sz w:val="24"/>
          <w:szCs w:val="24"/>
        </w:rPr>
      </w:pPr>
      <w:r w:rsidRPr="00AB2015">
        <w:rPr>
          <w:sz w:val="24"/>
          <w:szCs w:val="24"/>
        </w:rPr>
        <w:t xml:space="preserve">IV - </w:t>
      </w:r>
      <w:r w:rsidR="00503143" w:rsidRPr="00AB2015">
        <w:rPr>
          <w:sz w:val="24"/>
          <w:szCs w:val="24"/>
        </w:rPr>
        <w:t>Comprovante</w:t>
      </w:r>
      <w:r w:rsidRPr="00AB2015">
        <w:rPr>
          <w:sz w:val="24"/>
          <w:szCs w:val="24"/>
        </w:rPr>
        <w:t xml:space="preserve"> de residência, por meio da apresentação de contas relativas à residência ou de declaração assinada pelo agente cultural (Anexo VI).</w:t>
      </w:r>
    </w:p>
    <w:p w14:paraId="6D77DE39" w14:textId="77777777" w:rsidR="00801D31" w:rsidRPr="00AB2015" w:rsidRDefault="00801D31" w:rsidP="00AE3595">
      <w:pPr>
        <w:spacing w:line="240" w:lineRule="auto"/>
        <w:jc w:val="both"/>
        <w:rPr>
          <w:sz w:val="24"/>
          <w:szCs w:val="24"/>
        </w:rPr>
      </w:pPr>
    </w:p>
    <w:p w14:paraId="06694A52" w14:textId="1FD66C76" w:rsidR="00AD7F4E" w:rsidRPr="00AB2015" w:rsidRDefault="00AD7F4E" w:rsidP="00AE3595">
      <w:pPr>
        <w:spacing w:line="240" w:lineRule="auto"/>
        <w:jc w:val="both"/>
        <w:rPr>
          <w:sz w:val="24"/>
          <w:szCs w:val="24"/>
        </w:rPr>
      </w:pPr>
      <w:r w:rsidRPr="00AB2015">
        <w:rPr>
          <w:sz w:val="24"/>
          <w:szCs w:val="24"/>
        </w:rPr>
        <w:t xml:space="preserve">V - </w:t>
      </w:r>
      <w:r w:rsidR="00503143" w:rsidRPr="00AB2015">
        <w:rPr>
          <w:sz w:val="24"/>
          <w:szCs w:val="24"/>
        </w:rPr>
        <w:t>Comprovante</w:t>
      </w:r>
      <w:r w:rsidRPr="00AB2015">
        <w:rPr>
          <w:sz w:val="24"/>
          <w:szCs w:val="24"/>
        </w:rPr>
        <w:t xml:space="preserve"> de conta bancária em nome do proponente.</w:t>
      </w:r>
    </w:p>
    <w:p w14:paraId="4B375D5E" w14:textId="77777777" w:rsidR="006F24CB" w:rsidRPr="00AB2015" w:rsidRDefault="006F24CB" w:rsidP="00AE3595">
      <w:pPr>
        <w:spacing w:line="240" w:lineRule="auto"/>
        <w:jc w:val="both"/>
        <w:rPr>
          <w:sz w:val="24"/>
          <w:szCs w:val="24"/>
        </w:rPr>
      </w:pPr>
    </w:p>
    <w:p w14:paraId="1054EFAD" w14:textId="2A951377" w:rsidR="00AD7F4E" w:rsidRPr="00AB2015" w:rsidRDefault="00AD7F4E" w:rsidP="00AE3595">
      <w:pPr>
        <w:spacing w:line="240" w:lineRule="auto"/>
        <w:jc w:val="both"/>
        <w:rPr>
          <w:b/>
          <w:sz w:val="24"/>
          <w:szCs w:val="24"/>
        </w:rPr>
      </w:pPr>
      <w:r w:rsidRPr="00AB2015">
        <w:rPr>
          <w:b/>
          <w:sz w:val="24"/>
          <w:szCs w:val="24"/>
        </w:rPr>
        <w:t>13.1.2. PESSOA JURÍDICA</w:t>
      </w:r>
    </w:p>
    <w:p w14:paraId="34187F4B" w14:textId="77777777" w:rsidR="00801D31" w:rsidRPr="00AB2015" w:rsidRDefault="00801D31" w:rsidP="00AE3595">
      <w:pPr>
        <w:spacing w:line="240" w:lineRule="auto"/>
        <w:jc w:val="both"/>
        <w:rPr>
          <w:b/>
          <w:sz w:val="24"/>
          <w:szCs w:val="24"/>
        </w:rPr>
      </w:pPr>
    </w:p>
    <w:p w14:paraId="257B890E" w14:textId="5CBD19FD" w:rsidR="00AD7F4E" w:rsidRPr="00AB2015" w:rsidRDefault="00AD7F4E" w:rsidP="00AE3595">
      <w:pPr>
        <w:spacing w:line="240" w:lineRule="auto"/>
        <w:jc w:val="both"/>
        <w:rPr>
          <w:sz w:val="24"/>
          <w:szCs w:val="24"/>
        </w:rPr>
      </w:pPr>
      <w:r w:rsidRPr="00AB2015">
        <w:rPr>
          <w:sz w:val="24"/>
          <w:szCs w:val="24"/>
        </w:rPr>
        <w:t xml:space="preserve">I - </w:t>
      </w:r>
      <w:r w:rsidR="00503143" w:rsidRPr="00AB2015">
        <w:rPr>
          <w:sz w:val="24"/>
          <w:szCs w:val="24"/>
        </w:rPr>
        <w:t>Inscrição</w:t>
      </w:r>
      <w:r w:rsidRPr="00AB2015">
        <w:rPr>
          <w:sz w:val="24"/>
          <w:szCs w:val="24"/>
        </w:rPr>
        <w:t xml:space="preserve"> no cadastro nacional de pessoa jurídica - CNPJ, emitida no site da Secretaria da Receita Federal do Brasil;</w:t>
      </w:r>
    </w:p>
    <w:p w14:paraId="41BDEC3F" w14:textId="77777777" w:rsidR="00801D31" w:rsidRPr="00AB2015" w:rsidRDefault="00801D31" w:rsidP="00AE3595">
      <w:pPr>
        <w:spacing w:line="240" w:lineRule="auto"/>
        <w:jc w:val="both"/>
        <w:rPr>
          <w:sz w:val="24"/>
          <w:szCs w:val="24"/>
        </w:rPr>
      </w:pPr>
    </w:p>
    <w:p w14:paraId="0F45A353" w14:textId="18DEB889" w:rsidR="00AD7F4E" w:rsidRPr="00AB2015" w:rsidRDefault="00AD7F4E" w:rsidP="00AE3595">
      <w:pPr>
        <w:spacing w:line="240" w:lineRule="auto"/>
        <w:jc w:val="both"/>
        <w:rPr>
          <w:sz w:val="24"/>
          <w:szCs w:val="24"/>
        </w:rPr>
      </w:pPr>
      <w:r w:rsidRPr="00AB2015">
        <w:rPr>
          <w:sz w:val="24"/>
          <w:szCs w:val="24"/>
        </w:rPr>
        <w:t xml:space="preserve">II - </w:t>
      </w:r>
      <w:r w:rsidR="00503143" w:rsidRPr="00AB2015">
        <w:rPr>
          <w:sz w:val="24"/>
          <w:szCs w:val="24"/>
        </w:rPr>
        <w:t>Atos</w:t>
      </w:r>
      <w:r w:rsidRPr="00AB2015">
        <w:rPr>
          <w:sz w:val="24"/>
          <w:szCs w:val="24"/>
        </w:rPr>
        <w:t xml:space="preserve"> constitutivos, qual seja o contrato social, nos casos de pessoas jurídicas com fins lucrativos, ou estatuto, nos casos de organizações da sociedade civil;</w:t>
      </w:r>
    </w:p>
    <w:p w14:paraId="29085138" w14:textId="77777777" w:rsidR="00801D31" w:rsidRPr="00AB2015" w:rsidRDefault="00801D31" w:rsidP="00AE3595">
      <w:pPr>
        <w:spacing w:line="240" w:lineRule="auto"/>
        <w:jc w:val="both"/>
        <w:rPr>
          <w:sz w:val="24"/>
          <w:szCs w:val="24"/>
        </w:rPr>
      </w:pPr>
    </w:p>
    <w:p w14:paraId="7D975455" w14:textId="0951520E" w:rsidR="00AD7F4E" w:rsidRPr="00AB2015" w:rsidRDefault="00503143" w:rsidP="00AE3595">
      <w:pPr>
        <w:spacing w:line="240" w:lineRule="auto"/>
        <w:jc w:val="both"/>
        <w:rPr>
          <w:sz w:val="24"/>
          <w:szCs w:val="24"/>
        </w:rPr>
      </w:pPr>
      <w:r>
        <w:rPr>
          <w:sz w:val="24"/>
          <w:szCs w:val="24"/>
        </w:rPr>
        <w:t>III - C</w:t>
      </w:r>
      <w:r w:rsidR="00AD7F4E" w:rsidRPr="00AB2015">
        <w:rPr>
          <w:sz w:val="24"/>
          <w:szCs w:val="24"/>
        </w:rPr>
        <w:t>ertidão negativa de falência e recuperação judicial, expedida pelo Tribunal de Justiça estadual, nos casos de pessoas jurídicas com fins lucrativos;</w:t>
      </w:r>
    </w:p>
    <w:p w14:paraId="62DE210C" w14:textId="77777777" w:rsidR="00801D31" w:rsidRPr="00AB2015" w:rsidRDefault="00801D31" w:rsidP="00AE3595">
      <w:pPr>
        <w:spacing w:line="240" w:lineRule="auto"/>
        <w:jc w:val="both"/>
        <w:rPr>
          <w:sz w:val="24"/>
          <w:szCs w:val="24"/>
        </w:rPr>
      </w:pPr>
    </w:p>
    <w:p w14:paraId="318B2F06" w14:textId="2347B68D" w:rsidR="00AD7F4E" w:rsidRPr="00AB2015" w:rsidRDefault="00AD7F4E" w:rsidP="00AE3595">
      <w:pPr>
        <w:spacing w:line="240" w:lineRule="auto"/>
        <w:jc w:val="both"/>
        <w:rPr>
          <w:sz w:val="24"/>
          <w:szCs w:val="24"/>
        </w:rPr>
      </w:pPr>
      <w:r w:rsidRPr="00AB2015">
        <w:rPr>
          <w:sz w:val="24"/>
          <w:szCs w:val="24"/>
        </w:rPr>
        <w:t xml:space="preserve">IV - </w:t>
      </w:r>
      <w:r w:rsidR="00503143" w:rsidRPr="00AB2015">
        <w:rPr>
          <w:sz w:val="24"/>
          <w:szCs w:val="24"/>
        </w:rPr>
        <w:t>Certidão</w:t>
      </w:r>
      <w:r w:rsidRPr="00AB2015">
        <w:rPr>
          <w:sz w:val="24"/>
          <w:szCs w:val="24"/>
        </w:rPr>
        <w:t xml:space="preserve"> negativa de débitos relativos a Créditos Tributários Federais e </w:t>
      </w:r>
      <w:r w:rsidR="006F24CB" w:rsidRPr="00AB2015">
        <w:rPr>
          <w:sz w:val="24"/>
          <w:szCs w:val="24"/>
        </w:rPr>
        <w:t>a</w:t>
      </w:r>
      <w:r w:rsidRPr="00AB2015">
        <w:rPr>
          <w:sz w:val="24"/>
          <w:szCs w:val="24"/>
        </w:rPr>
        <w:t xml:space="preserve"> </w:t>
      </w:r>
      <w:r w:rsidR="006F24CB" w:rsidRPr="00AB2015">
        <w:rPr>
          <w:sz w:val="24"/>
          <w:szCs w:val="24"/>
        </w:rPr>
        <w:t>Dívida</w:t>
      </w:r>
      <w:r w:rsidRPr="00AB2015">
        <w:rPr>
          <w:sz w:val="24"/>
          <w:szCs w:val="24"/>
        </w:rPr>
        <w:t xml:space="preserve"> Ativa da União;</w:t>
      </w:r>
    </w:p>
    <w:p w14:paraId="5C117334" w14:textId="77777777" w:rsidR="00801D31" w:rsidRPr="00AB2015" w:rsidRDefault="00801D31" w:rsidP="00AE3595">
      <w:pPr>
        <w:spacing w:line="240" w:lineRule="auto"/>
        <w:jc w:val="both"/>
        <w:rPr>
          <w:sz w:val="24"/>
          <w:szCs w:val="24"/>
        </w:rPr>
      </w:pPr>
    </w:p>
    <w:p w14:paraId="4397D39E" w14:textId="6BB7E1A3" w:rsidR="00AD7F4E" w:rsidRPr="00AB2015" w:rsidRDefault="00AD7F4E" w:rsidP="00AE3595">
      <w:pPr>
        <w:spacing w:line="240" w:lineRule="auto"/>
        <w:jc w:val="both"/>
        <w:rPr>
          <w:sz w:val="24"/>
          <w:szCs w:val="24"/>
        </w:rPr>
      </w:pPr>
      <w:r w:rsidRPr="00AB2015">
        <w:rPr>
          <w:sz w:val="24"/>
          <w:szCs w:val="24"/>
        </w:rPr>
        <w:t xml:space="preserve">V - </w:t>
      </w:r>
      <w:r w:rsidR="00503143" w:rsidRPr="00AB2015">
        <w:rPr>
          <w:sz w:val="24"/>
          <w:szCs w:val="24"/>
        </w:rPr>
        <w:t>Certidões</w:t>
      </w:r>
      <w:r w:rsidRPr="00AB2015">
        <w:rPr>
          <w:sz w:val="24"/>
          <w:szCs w:val="24"/>
        </w:rPr>
        <w:t xml:space="preserve"> negativas de débitos estaduais e municipais;</w:t>
      </w:r>
    </w:p>
    <w:p w14:paraId="7C789364" w14:textId="77777777" w:rsidR="00801D31" w:rsidRPr="00AB2015" w:rsidRDefault="00801D31" w:rsidP="00AE3595">
      <w:pPr>
        <w:spacing w:line="240" w:lineRule="auto"/>
        <w:jc w:val="both"/>
        <w:rPr>
          <w:sz w:val="24"/>
          <w:szCs w:val="24"/>
        </w:rPr>
      </w:pPr>
    </w:p>
    <w:p w14:paraId="329E3774" w14:textId="346C75BA" w:rsidR="00AD7F4E" w:rsidRPr="00AB2015" w:rsidRDefault="00AD7F4E" w:rsidP="00AE3595">
      <w:pPr>
        <w:spacing w:line="240" w:lineRule="auto"/>
        <w:jc w:val="both"/>
        <w:rPr>
          <w:sz w:val="24"/>
          <w:szCs w:val="24"/>
        </w:rPr>
      </w:pPr>
      <w:r w:rsidRPr="00AB2015">
        <w:rPr>
          <w:sz w:val="24"/>
          <w:szCs w:val="24"/>
        </w:rPr>
        <w:t xml:space="preserve">VI - </w:t>
      </w:r>
      <w:r w:rsidR="00503143" w:rsidRPr="00AB2015">
        <w:rPr>
          <w:sz w:val="24"/>
          <w:szCs w:val="24"/>
        </w:rPr>
        <w:t>Certificado</w:t>
      </w:r>
      <w:r w:rsidRPr="00AB2015">
        <w:rPr>
          <w:sz w:val="24"/>
          <w:szCs w:val="24"/>
        </w:rPr>
        <w:t xml:space="preserve"> de regularidade do Fundo de Garantia do Tempo de Serviço - CRF/FGTS;</w:t>
      </w:r>
    </w:p>
    <w:p w14:paraId="7AC23BEC" w14:textId="2AF43B10" w:rsidR="00AD7F4E" w:rsidRPr="00AB2015" w:rsidRDefault="00503143" w:rsidP="00AE3595">
      <w:pPr>
        <w:spacing w:line="240" w:lineRule="auto"/>
        <w:jc w:val="both"/>
        <w:rPr>
          <w:sz w:val="24"/>
          <w:szCs w:val="24"/>
        </w:rPr>
      </w:pPr>
      <w:r>
        <w:rPr>
          <w:sz w:val="24"/>
          <w:szCs w:val="24"/>
        </w:rPr>
        <w:t>VII - C</w:t>
      </w:r>
      <w:r w:rsidR="00AD7F4E" w:rsidRPr="00AB2015">
        <w:rPr>
          <w:sz w:val="24"/>
          <w:szCs w:val="24"/>
        </w:rPr>
        <w:t>ertidão negativa de débitos trabalhistas - CNDT, emitida no site do Tribunal Superior do Trabalho;</w:t>
      </w:r>
    </w:p>
    <w:p w14:paraId="14769FCE" w14:textId="77777777" w:rsidR="00801D31" w:rsidRPr="00AB2015" w:rsidRDefault="00801D31" w:rsidP="00AE3595">
      <w:pPr>
        <w:spacing w:line="240" w:lineRule="auto"/>
        <w:jc w:val="both"/>
        <w:rPr>
          <w:sz w:val="24"/>
          <w:szCs w:val="24"/>
        </w:rPr>
      </w:pPr>
    </w:p>
    <w:p w14:paraId="0881C453" w14:textId="7B4D00BB" w:rsidR="00AD7F4E" w:rsidRPr="00AB2015" w:rsidRDefault="00503143" w:rsidP="00AE3595">
      <w:pPr>
        <w:spacing w:line="240" w:lineRule="auto"/>
        <w:jc w:val="both"/>
        <w:rPr>
          <w:sz w:val="24"/>
          <w:szCs w:val="24"/>
        </w:rPr>
      </w:pPr>
      <w:r>
        <w:rPr>
          <w:sz w:val="24"/>
          <w:szCs w:val="24"/>
        </w:rPr>
        <w:t>VIII - C</w:t>
      </w:r>
      <w:r w:rsidR="00AD7F4E" w:rsidRPr="00AB2015">
        <w:rPr>
          <w:sz w:val="24"/>
          <w:szCs w:val="24"/>
        </w:rPr>
        <w:t>omprovante de conta bancária em nome do proponente de pessoa jurídica.</w:t>
      </w:r>
    </w:p>
    <w:p w14:paraId="755553BB" w14:textId="77777777" w:rsidR="00AD7F4E" w:rsidRPr="00AB2015" w:rsidRDefault="00AD7F4E" w:rsidP="00AE3595">
      <w:pPr>
        <w:spacing w:line="240" w:lineRule="auto"/>
        <w:jc w:val="both"/>
        <w:rPr>
          <w:sz w:val="24"/>
          <w:szCs w:val="24"/>
        </w:rPr>
      </w:pPr>
    </w:p>
    <w:p w14:paraId="657A13E2" w14:textId="77777777" w:rsidR="00AD7F4E" w:rsidRPr="00AB2015" w:rsidRDefault="00AD7F4E" w:rsidP="00AE3595">
      <w:pPr>
        <w:spacing w:line="240" w:lineRule="auto"/>
        <w:jc w:val="both"/>
        <w:rPr>
          <w:sz w:val="24"/>
          <w:szCs w:val="24"/>
        </w:rPr>
      </w:pPr>
      <w:r w:rsidRPr="00AB2015">
        <w:rPr>
          <w:b/>
          <w:sz w:val="24"/>
          <w:szCs w:val="24"/>
        </w:rPr>
        <w:t>13.2.</w:t>
      </w:r>
      <w:r w:rsidRPr="00AB2015">
        <w:rPr>
          <w:sz w:val="24"/>
          <w:szCs w:val="24"/>
        </w:rPr>
        <w:t xml:space="preserve"> As certidões positivas com efeito de negativas servirão como certidões negativas, desde que não haja referência expressa de impossibilidade de celebrar instrumentos jurídicos com a administração pública.</w:t>
      </w:r>
    </w:p>
    <w:p w14:paraId="1759B51F" w14:textId="0FA81CC2" w:rsidR="00AD7F4E" w:rsidRPr="00AB2015" w:rsidRDefault="00AD7F4E" w:rsidP="00AE3595">
      <w:pPr>
        <w:spacing w:line="240" w:lineRule="auto"/>
        <w:jc w:val="both"/>
        <w:rPr>
          <w:sz w:val="24"/>
          <w:szCs w:val="24"/>
        </w:rPr>
      </w:pPr>
      <w:r w:rsidRPr="00AB2015">
        <w:rPr>
          <w:b/>
          <w:sz w:val="24"/>
          <w:szCs w:val="24"/>
        </w:rPr>
        <w:t>13.3.</w:t>
      </w:r>
      <w:r w:rsidRPr="00AB2015">
        <w:rPr>
          <w:sz w:val="24"/>
          <w:szCs w:val="24"/>
        </w:rPr>
        <w:t xml:space="preserve"> Caso o proponente esteja em débito com o ente público responsável pela seleção e com a União não será possível o recebimento dos recursos de que trata este Edital.</w:t>
      </w:r>
    </w:p>
    <w:p w14:paraId="67862EF1" w14:textId="77777777" w:rsidR="00AD7F4E" w:rsidRPr="00AB2015" w:rsidRDefault="00AD7F4E" w:rsidP="00AE3595">
      <w:pPr>
        <w:spacing w:line="240" w:lineRule="auto"/>
        <w:jc w:val="both"/>
        <w:rPr>
          <w:sz w:val="24"/>
          <w:szCs w:val="24"/>
        </w:rPr>
      </w:pPr>
    </w:p>
    <w:p w14:paraId="21C3B4BC" w14:textId="2F9F3261" w:rsidR="00AD7F4E" w:rsidRPr="00AB2015" w:rsidRDefault="00AD7F4E" w:rsidP="00AE3595">
      <w:pPr>
        <w:spacing w:line="240" w:lineRule="auto"/>
        <w:jc w:val="both"/>
        <w:rPr>
          <w:b/>
          <w:sz w:val="24"/>
          <w:szCs w:val="24"/>
        </w:rPr>
      </w:pPr>
      <w:r w:rsidRPr="00AB2015">
        <w:rPr>
          <w:b/>
          <w:sz w:val="24"/>
          <w:szCs w:val="24"/>
        </w:rPr>
        <w:t xml:space="preserve">14. ASSINATURA DO TERMO DE EXECUÇÃO CULTURAL E RECEBIMENTO DOS RECURSOS </w:t>
      </w:r>
    </w:p>
    <w:p w14:paraId="095C8BBB" w14:textId="38184A5B" w:rsidR="006F24CB" w:rsidRPr="00AB2015" w:rsidRDefault="006F24CB" w:rsidP="00AE3595">
      <w:pPr>
        <w:spacing w:line="240" w:lineRule="auto"/>
        <w:jc w:val="both"/>
        <w:rPr>
          <w:b/>
          <w:sz w:val="24"/>
          <w:szCs w:val="24"/>
        </w:rPr>
      </w:pPr>
    </w:p>
    <w:p w14:paraId="6BF95A53" w14:textId="54BAA3EC" w:rsidR="00AD7F4E" w:rsidRPr="00AB2015" w:rsidRDefault="00AD7F4E" w:rsidP="00AE3595">
      <w:pPr>
        <w:spacing w:line="240" w:lineRule="auto"/>
        <w:jc w:val="both"/>
        <w:rPr>
          <w:sz w:val="24"/>
          <w:szCs w:val="24"/>
        </w:rPr>
      </w:pPr>
      <w:r w:rsidRPr="00AB2015">
        <w:rPr>
          <w:b/>
          <w:sz w:val="24"/>
          <w:szCs w:val="24"/>
        </w:rPr>
        <w:t>14.1.</w:t>
      </w:r>
      <w:r w:rsidRPr="00AB2015">
        <w:rPr>
          <w:sz w:val="24"/>
          <w:szCs w:val="24"/>
        </w:rPr>
        <w:t xml:space="preserve"> Finalizada a fase de </w:t>
      </w:r>
      <w:r w:rsidR="00F35AFC" w:rsidRPr="00AB2015">
        <w:rPr>
          <w:sz w:val="24"/>
          <w:szCs w:val="24"/>
        </w:rPr>
        <w:t>avalição de mérito cultural</w:t>
      </w:r>
      <w:r w:rsidRPr="00AB2015">
        <w:rPr>
          <w:sz w:val="24"/>
          <w:szCs w:val="24"/>
        </w:rPr>
        <w:t xml:space="preserve">, o proponente contemplado será convocado a assinar o Termo de Execução Cultural, de forma presencial em local e horário a ser divulgado. </w:t>
      </w:r>
    </w:p>
    <w:p w14:paraId="21698BCD" w14:textId="77777777" w:rsidR="006F24CB" w:rsidRPr="00AB2015" w:rsidRDefault="006F24CB" w:rsidP="00AE3595">
      <w:pPr>
        <w:spacing w:line="240" w:lineRule="auto"/>
        <w:jc w:val="both"/>
        <w:rPr>
          <w:b/>
          <w:sz w:val="24"/>
          <w:szCs w:val="24"/>
        </w:rPr>
      </w:pPr>
    </w:p>
    <w:p w14:paraId="580B0DAC" w14:textId="70159C46" w:rsidR="00AD7F4E" w:rsidRPr="00AB2015" w:rsidRDefault="00AD7F4E" w:rsidP="00AE3595">
      <w:pPr>
        <w:spacing w:line="240" w:lineRule="auto"/>
        <w:jc w:val="both"/>
        <w:rPr>
          <w:sz w:val="24"/>
          <w:szCs w:val="24"/>
        </w:rPr>
      </w:pPr>
      <w:r w:rsidRPr="00AB2015">
        <w:rPr>
          <w:b/>
          <w:sz w:val="24"/>
          <w:szCs w:val="24"/>
        </w:rPr>
        <w:t>14.2.</w:t>
      </w:r>
      <w:r w:rsidRPr="00AB2015">
        <w:rPr>
          <w:sz w:val="24"/>
          <w:szCs w:val="24"/>
        </w:rPr>
        <w:t xml:space="preserve"> O Termo de Execução Cultural corresponde ao documento a ser assinado pelo proponente selecionado neste Edital e pelo Secretári</w:t>
      </w:r>
      <w:r w:rsidR="00503143">
        <w:rPr>
          <w:sz w:val="24"/>
          <w:szCs w:val="24"/>
        </w:rPr>
        <w:t>o Municipal de Educação, Cultura, Lazer e Juventude</w:t>
      </w:r>
      <w:r w:rsidRPr="00AB2015">
        <w:rPr>
          <w:sz w:val="24"/>
          <w:szCs w:val="24"/>
        </w:rPr>
        <w:t xml:space="preserve">; este termo contém as obrigações dos assinantes. </w:t>
      </w:r>
    </w:p>
    <w:p w14:paraId="49BD8DC8" w14:textId="77777777" w:rsidR="006F24CB" w:rsidRPr="00AB2015" w:rsidRDefault="006F24CB" w:rsidP="00AE3595">
      <w:pPr>
        <w:spacing w:line="240" w:lineRule="auto"/>
        <w:jc w:val="both"/>
        <w:rPr>
          <w:b/>
          <w:sz w:val="24"/>
          <w:szCs w:val="24"/>
        </w:rPr>
      </w:pPr>
    </w:p>
    <w:p w14:paraId="3B187280" w14:textId="652FEE23" w:rsidR="00AD7F4E" w:rsidRPr="00AB2015" w:rsidRDefault="00AD7F4E" w:rsidP="00AE3595">
      <w:pPr>
        <w:spacing w:line="240" w:lineRule="auto"/>
        <w:jc w:val="both"/>
        <w:rPr>
          <w:sz w:val="24"/>
          <w:szCs w:val="24"/>
        </w:rPr>
      </w:pPr>
      <w:r w:rsidRPr="00AB2015">
        <w:rPr>
          <w:b/>
          <w:sz w:val="24"/>
          <w:szCs w:val="24"/>
        </w:rPr>
        <w:t>14.3.</w:t>
      </w:r>
      <w:r w:rsidRPr="00AB2015">
        <w:rPr>
          <w:sz w:val="24"/>
          <w:szCs w:val="24"/>
        </w:rPr>
        <w:t xml:space="preserve"> Após a assinatura do Termo de Execução Cultural, o proponente receberá os recursos em conta bancária indicada, em desembolso único </w:t>
      </w:r>
      <w:r w:rsidR="006F24CB" w:rsidRPr="00AB2015">
        <w:rPr>
          <w:sz w:val="24"/>
          <w:szCs w:val="24"/>
        </w:rPr>
        <w:t xml:space="preserve">de </w:t>
      </w:r>
      <w:r w:rsidRPr="00AB2015">
        <w:rPr>
          <w:sz w:val="24"/>
          <w:szCs w:val="24"/>
        </w:rPr>
        <w:t>até 1</w:t>
      </w:r>
      <w:r w:rsidR="00800406">
        <w:rPr>
          <w:sz w:val="24"/>
          <w:szCs w:val="24"/>
        </w:rPr>
        <w:t>2</w:t>
      </w:r>
      <w:r w:rsidRPr="00AB2015">
        <w:rPr>
          <w:sz w:val="24"/>
          <w:szCs w:val="24"/>
        </w:rPr>
        <w:t xml:space="preserve"> dias após a homologação do resultado final. </w:t>
      </w:r>
    </w:p>
    <w:p w14:paraId="3CB43D49" w14:textId="77777777" w:rsidR="006F24CB" w:rsidRPr="00AB2015" w:rsidRDefault="006F24CB" w:rsidP="00AE3595">
      <w:pPr>
        <w:spacing w:line="240" w:lineRule="auto"/>
        <w:jc w:val="both"/>
        <w:rPr>
          <w:b/>
          <w:sz w:val="24"/>
          <w:szCs w:val="24"/>
        </w:rPr>
      </w:pPr>
    </w:p>
    <w:p w14:paraId="33ED6B5F" w14:textId="0F2C9747" w:rsidR="00AD7F4E" w:rsidRPr="00AB2015" w:rsidRDefault="00AD7F4E" w:rsidP="00AE3595">
      <w:pPr>
        <w:spacing w:line="240" w:lineRule="auto"/>
        <w:jc w:val="both"/>
        <w:rPr>
          <w:sz w:val="24"/>
          <w:szCs w:val="24"/>
        </w:rPr>
      </w:pPr>
      <w:r w:rsidRPr="00AB2015">
        <w:rPr>
          <w:b/>
          <w:sz w:val="24"/>
          <w:szCs w:val="24"/>
        </w:rPr>
        <w:t>14.4.</w:t>
      </w:r>
      <w:r w:rsidRPr="00AB2015">
        <w:rPr>
          <w:sz w:val="24"/>
          <w:szCs w:val="24"/>
        </w:rPr>
        <w:t xml:space="preserve"> A assinatura do Termo de Execução Cultural e o recebimento do apoio estão condicionados à existência de disponibilidade orçamentária e financeira, caracterizando a seleção como expectativa de direito do proponente. </w:t>
      </w:r>
    </w:p>
    <w:p w14:paraId="3556C3FA" w14:textId="77777777" w:rsidR="006F24CB" w:rsidRPr="00AB2015" w:rsidRDefault="006F24CB" w:rsidP="00AE3595">
      <w:pPr>
        <w:spacing w:line="240" w:lineRule="auto"/>
        <w:jc w:val="both"/>
        <w:rPr>
          <w:b/>
          <w:sz w:val="24"/>
          <w:szCs w:val="24"/>
        </w:rPr>
      </w:pPr>
    </w:p>
    <w:p w14:paraId="363CF14E" w14:textId="09B63714" w:rsidR="00AD7F4E" w:rsidRPr="00AB2015" w:rsidRDefault="00AD7F4E" w:rsidP="00AE3595">
      <w:pPr>
        <w:spacing w:line="240" w:lineRule="auto"/>
        <w:jc w:val="both"/>
        <w:rPr>
          <w:sz w:val="24"/>
          <w:szCs w:val="24"/>
        </w:rPr>
      </w:pPr>
      <w:r w:rsidRPr="00AB2015">
        <w:rPr>
          <w:b/>
          <w:sz w:val="24"/>
          <w:szCs w:val="24"/>
        </w:rPr>
        <w:t>14.5.</w:t>
      </w:r>
      <w:r w:rsidRPr="00AB2015">
        <w:rPr>
          <w:sz w:val="24"/>
          <w:szCs w:val="24"/>
        </w:rPr>
        <w:t xml:space="preserve"> O proponente selecionado deve assinar o Termo de Execução Cultural em até </w:t>
      </w:r>
      <w:r w:rsidR="00800406">
        <w:rPr>
          <w:sz w:val="24"/>
          <w:szCs w:val="24"/>
        </w:rPr>
        <w:t>6</w:t>
      </w:r>
      <w:r w:rsidRPr="00AB2015">
        <w:rPr>
          <w:sz w:val="24"/>
          <w:szCs w:val="24"/>
        </w:rPr>
        <w:t xml:space="preserve"> dias úteis, sob pena de perda do apoio financeiro e convocação do suplente para assumir sua vaga.</w:t>
      </w:r>
    </w:p>
    <w:p w14:paraId="5B021659" w14:textId="77777777" w:rsidR="00AD7F4E" w:rsidRPr="00AB2015" w:rsidRDefault="00AD7F4E" w:rsidP="00AE3595">
      <w:pPr>
        <w:spacing w:line="240" w:lineRule="auto"/>
        <w:jc w:val="both"/>
        <w:rPr>
          <w:b/>
          <w:sz w:val="24"/>
          <w:szCs w:val="24"/>
        </w:rPr>
      </w:pPr>
    </w:p>
    <w:p w14:paraId="7A204C70" w14:textId="5170A222" w:rsidR="00AD7F4E" w:rsidRPr="00AB2015" w:rsidRDefault="00AD7F4E" w:rsidP="00AE3595">
      <w:pPr>
        <w:spacing w:line="240" w:lineRule="auto"/>
        <w:jc w:val="both"/>
        <w:rPr>
          <w:b/>
          <w:sz w:val="24"/>
          <w:szCs w:val="24"/>
        </w:rPr>
      </w:pPr>
      <w:r w:rsidRPr="00AB2015">
        <w:rPr>
          <w:b/>
          <w:sz w:val="24"/>
          <w:szCs w:val="24"/>
        </w:rPr>
        <w:t>15. DIVULGAÇÃO DOS PROJETOS</w:t>
      </w:r>
    </w:p>
    <w:p w14:paraId="6908D5DB" w14:textId="77777777" w:rsidR="00833D4F" w:rsidRPr="00AB2015" w:rsidRDefault="00833D4F" w:rsidP="00AE3595">
      <w:pPr>
        <w:spacing w:line="240" w:lineRule="auto"/>
        <w:jc w:val="both"/>
        <w:rPr>
          <w:b/>
          <w:sz w:val="24"/>
          <w:szCs w:val="24"/>
        </w:rPr>
      </w:pPr>
    </w:p>
    <w:p w14:paraId="44216B69" w14:textId="29DFDE42" w:rsidR="00AD7F4E" w:rsidRPr="00AB2015" w:rsidRDefault="00AD7F4E" w:rsidP="00AE3595">
      <w:pPr>
        <w:spacing w:line="240" w:lineRule="auto"/>
        <w:jc w:val="both"/>
        <w:rPr>
          <w:sz w:val="24"/>
          <w:szCs w:val="24"/>
        </w:rPr>
      </w:pPr>
      <w:r w:rsidRPr="00AB2015">
        <w:rPr>
          <w:b/>
          <w:sz w:val="24"/>
          <w:szCs w:val="24"/>
        </w:rPr>
        <w:t>15.1.</w:t>
      </w:r>
      <w:r w:rsidRPr="00AB2015">
        <w:rPr>
          <w:sz w:val="24"/>
          <w:szCs w:val="24"/>
        </w:rPr>
        <w:t xml:space="preserve"> Os produtos artístico-culturais e as peças de divulgação dos projetos exibirão as marcas do Governo </w:t>
      </w:r>
      <w:r w:rsidR="006F24CB" w:rsidRPr="00AB2015">
        <w:rPr>
          <w:sz w:val="24"/>
          <w:szCs w:val="24"/>
        </w:rPr>
        <w:t>F</w:t>
      </w:r>
      <w:r w:rsidRPr="00AB2015">
        <w:rPr>
          <w:sz w:val="24"/>
          <w:szCs w:val="24"/>
        </w:rPr>
        <w:t>ed</w:t>
      </w:r>
      <w:r w:rsidR="00503143">
        <w:rPr>
          <w:sz w:val="24"/>
          <w:szCs w:val="24"/>
        </w:rPr>
        <w:t>eral e da Prefeitura de Palminópolis</w:t>
      </w:r>
      <w:r w:rsidRPr="00AB2015">
        <w:rPr>
          <w:sz w:val="24"/>
          <w:szCs w:val="24"/>
        </w:rPr>
        <w:t xml:space="preserve"> / Secretaria </w:t>
      </w:r>
      <w:r w:rsidR="006F24CB" w:rsidRPr="00AB2015">
        <w:rPr>
          <w:sz w:val="24"/>
          <w:szCs w:val="24"/>
        </w:rPr>
        <w:t xml:space="preserve">Municipal </w:t>
      </w:r>
      <w:r w:rsidR="00503143">
        <w:rPr>
          <w:sz w:val="24"/>
          <w:szCs w:val="24"/>
        </w:rPr>
        <w:t>de Educação, Cultura, Lazer e Juventude</w:t>
      </w:r>
      <w:r w:rsidRPr="00AB2015">
        <w:rPr>
          <w:sz w:val="24"/>
          <w:szCs w:val="24"/>
        </w:rPr>
        <w:t>, de acordo com as orientações técnicas do manual de aplicação de marcas divulgado pelo Ministério da Cultura e da Pr</w:t>
      </w:r>
      <w:r w:rsidR="00503143">
        <w:rPr>
          <w:sz w:val="24"/>
          <w:szCs w:val="24"/>
        </w:rPr>
        <w:t>efeitura Municipal de Palminópolis.</w:t>
      </w:r>
    </w:p>
    <w:p w14:paraId="285F120B" w14:textId="77777777" w:rsidR="006F24CB" w:rsidRPr="00AB2015" w:rsidRDefault="006F24CB" w:rsidP="00AE3595">
      <w:pPr>
        <w:spacing w:line="240" w:lineRule="auto"/>
        <w:jc w:val="both"/>
        <w:rPr>
          <w:b/>
          <w:sz w:val="24"/>
          <w:szCs w:val="24"/>
        </w:rPr>
      </w:pPr>
    </w:p>
    <w:p w14:paraId="51226566" w14:textId="1BC93EDE" w:rsidR="00AD7F4E" w:rsidRPr="00AB2015" w:rsidRDefault="00AD7F4E" w:rsidP="00AE3595">
      <w:pPr>
        <w:spacing w:line="240" w:lineRule="auto"/>
        <w:jc w:val="both"/>
        <w:rPr>
          <w:sz w:val="24"/>
          <w:szCs w:val="24"/>
        </w:rPr>
      </w:pPr>
      <w:r w:rsidRPr="00AB2015">
        <w:rPr>
          <w:b/>
          <w:sz w:val="24"/>
          <w:szCs w:val="24"/>
        </w:rPr>
        <w:t>15.2.</w:t>
      </w:r>
      <w:r w:rsidRPr="00AB2015">
        <w:rPr>
          <w:sz w:val="24"/>
          <w:szCs w:val="24"/>
        </w:rPr>
        <w:t xml:space="preserve"> O material de divulgação dos projetos e seus produtos será disponibilizado em formatos acessíveis </w:t>
      </w:r>
      <w:r w:rsidR="00503143" w:rsidRPr="00AB2015">
        <w:rPr>
          <w:sz w:val="24"/>
          <w:szCs w:val="24"/>
        </w:rPr>
        <w:t>a</w:t>
      </w:r>
      <w:r w:rsidRPr="00AB2015">
        <w:rPr>
          <w:sz w:val="24"/>
          <w:szCs w:val="24"/>
        </w:rPr>
        <w:t xml:space="preserve"> pessoas com deficiência e conterá informações sobre os recursos de acessibilidade disponibilizados.</w:t>
      </w:r>
    </w:p>
    <w:p w14:paraId="636BB441" w14:textId="77777777" w:rsidR="006F24CB" w:rsidRPr="00AB2015" w:rsidRDefault="006F24CB" w:rsidP="00AE3595">
      <w:pPr>
        <w:spacing w:line="240" w:lineRule="auto"/>
        <w:jc w:val="both"/>
        <w:rPr>
          <w:b/>
          <w:sz w:val="24"/>
          <w:szCs w:val="24"/>
        </w:rPr>
      </w:pPr>
    </w:p>
    <w:p w14:paraId="2F98D41F" w14:textId="6243F06F" w:rsidR="00AD7F4E" w:rsidRPr="00AB2015" w:rsidRDefault="00AD7F4E" w:rsidP="00AE3595">
      <w:pPr>
        <w:spacing w:line="240" w:lineRule="auto"/>
        <w:jc w:val="both"/>
        <w:rPr>
          <w:sz w:val="24"/>
          <w:szCs w:val="24"/>
        </w:rPr>
      </w:pPr>
      <w:r w:rsidRPr="00AB2015">
        <w:rPr>
          <w:b/>
          <w:sz w:val="24"/>
          <w:szCs w:val="24"/>
        </w:rPr>
        <w:t>15.3.</w:t>
      </w:r>
      <w:r w:rsidRPr="00AB2015">
        <w:rPr>
          <w:sz w:val="24"/>
          <w:szCs w:val="24"/>
        </w:rPr>
        <w:t xml:space="preserve"> O material de divulgação dos projetos deverá ter caráter educativo, informativo ou de orientação social, e não pode conter nomes, símbolos ou imagens que caracterizem promoção pessoal.</w:t>
      </w:r>
    </w:p>
    <w:p w14:paraId="150E697A" w14:textId="77777777" w:rsidR="00AD7F4E" w:rsidRPr="00AB2015" w:rsidRDefault="00AD7F4E" w:rsidP="00AE3595">
      <w:pPr>
        <w:spacing w:line="240" w:lineRule="auto"/>
        <w:jc w:val="both"/>
        <w:rPr>
          <w:sz w:val="24"/>
          <w:szCs w:val="24"/>
        </w:rPr>
      </w:pPr>
    </w:p>
    <w:p w14:paraId="013020DF" w14:textId="77777777" w:rsidR="007C1B2D" w:rsidRDefault="007C1B2D" w:rsidP="00AE3595">
      <w:pPr>
        <w:spacing w:line="240" w:lineRule="auto"/>
        <w:jc w:val="both"/>
        <w:rPr>
          <w:b/>
          <w:sz w:val="24"/>
          <w:szCs w:val="24"/>
        </w:rPr>
      </w:pPr>
    </w:p>
    <w:p w14:paraId="64F13A58" w14:textId="77777777" w:rsidR="00AD7F4E" w:rsidRPr="00AB2015" w:rsidRDefault="00AD7F4E" w:rsidP="00AE3595">
      <w:pPr>
        <w:spacing w:line="240" w:lineRule="auto"/>
        <w:jc w:val="both"/>
        <w:rPr>
          <w:b/>
          <w:sz w:val="24"/>
          <w:szCs w:val="24"/>
        </w:rPr>
      </w:pPr>
      <w:r w:rsidRPr="00AB2015">
        <w:rPr>
          <w:b/>
          <w:sz w:val="24"/>
          <w:szCs w:val="24"/>
        </w:rPr>
        <w:t xml:space="preserve">16. MONITORAMENTO E AVALIAÇÃO DE RESULTADOS </w:t>
      </w:r>
    </w:p>
    <w:p w14:paraId="048295A0" w14:textId="77777777" w:rsidR="006F24CB" w:rsidRPr="00AB2015" w:rsidRDefault="006F24CB" w:rsidP="00AE3595">
      <w:pPr>
        <w:spacing w:line="240" w:lineRule="auto"/>
        <w:jc w:val="both"/>
        <w:rPr>
          <w:b/>
          <w:sz w:val="24"/>
          <w:szCs w:val="24"/>
        </w:rPr>
      </w:pPr>
    </w:p>
    <w:p w14:paraId="155837AF" w14:textId="4F38BF1D" w:rsidR="00AD7F4E" w:rsidRPr="00AB2015" w:rsidRDefault="00AD7F4E" w:rsidP="00AE3595">
      <w:pPr>
        <w:spacing w:line="240" w:lineRule="auto"/>
        <w:jc w:val="both"/>
        <w:rPr>
          <w:sz w:val="24"/>
          <w:szCs w:val="24"/>
        </w:rPr>
      </w:pPr>
      <w:r w:rsidRPr="00AB2015">
        <w:rPr>
          <w:b/>
          <w:sz w:val="24"/>
          <w:szCs w:val="24"/>
        </w:rPr>
        <w:t>16.1.</w:t>
      </w:r>
      <w:r w:rsidRPr="00AB2015">
        <w:rPr>
          <w:sz w:val="24"/>
          <w:szCs w:val="24"/>
        </w:rPr>
        <w:t xml:space="preserve"> Os procedimentos de monitoramento e avaliação dos projetos culturais contemplados, assim como prestação de informação à administração pública, observarão o Decreto </w:t>
      </w:r>
      <w:r w:rsidR="006F24CB" w:rsidRPr="00AB2015">
        <w:rPr>
          <w:sz w:val="24"/>
          <w:szCs w:val="24"/>
        </w:rPr>
        <w:t xml:space="preserve">nº </w:t>
      </w:r>
      <w:r w:rsidRPr="00AB2015">
        <w:rPr>
          <w:sz w:val="24"/>
          <w:szCs w:val="24"/>
        </w:rPr>
        <w:t>11.453/2023 (Decreto de Fomento), que dispõe sobre os mecanismos de fomento do sistema de financiamento à cultura, observadas às exigências legais de simplificação e de foco no cumprimento do objeto.</w:t>
      </w:r>
    </w:p>
    <w:p w14:paraId="179692B4" w14:textId="77777777" w:rsidR="006F24CB" w:rsidRPr="00AB2015" w:rsidRDefault="006F24CB" w:rsidP="00AE3595">
      <w:pPr>
        <w:spacing w:line="240" w:lineRule="auto"/>
        <w:jc w:val="both"/>
        <w:rPr>
          <w:b/>
          <w:sz w:val="24"/>
          <w:szCs w:val="24"/>
        </w:rPr>
      </w:pPr>
    </w:p>
    <w:p w14:paraId="745CF5C2" w14:textId="4F089706" w:rsidR="00AD7F4E" w:rsidRPr="00AB2015" w:rsidRDefault="00AD7F4E" w:rsidP="00AE3595">
      <w:pPr>
        <w:spacing w:line="240" w:lineRule="auto"/>
        <w:jc w:val="both"/>
        <w:rPr>
          <w:sz w:val="24"/>
          <w:szCs w:val="24"/>
        </w:rPr>
      </w:pPr>
      <w:r w:rsidRPr="00AB2015">
        <w:rPr>
          <w:b/>
          <w:sz w:val="24"/>
          <w:szCs w:val="24"/>
        </w:rPr>
        <w:t>16.2.</w:t>
      </w:r>
      <w:r w:rsidRPr="00AB2015">
        <w:rPr>
          <w:sz w:val="24"/>
          <w:szCs w:val="24"/>
        </w:rPr>
        <w:t xml:space="preserve"> O agente cultural deverá prestar contas por meio da apresentação do Relatório Final de Execução do Objeto, conforme documento constante no Anexo VIII. O Relatório Final de Execução do Objeto deverá ser apresentado até 30 (trinta) dias após o encerramento do projeto a contar do fim da vigência do Termo de Execução Cultural.</w:t>
      </w:r>
    </w:p>
    <w:p w14:paraId="2D4D14BB" w14:textId="77777777" w:rsidR="00AD7F4E" w:rsidRPr="00AB2015" w:rsidRDefault="00AD7F4E" w:rsidP="00AE3595">
      <w:pPr>
        <w:spacing w:line="240" w:lineRule="auto"/>
        <w:jc w:val="both"/>
        <w:rPr>
          <w:b/>
          <w:sz w:val="24"/>
          <w:szCs w:val="24"/>
        </w:rPr>
      </w:pPr>
    </w:p>
    <w:p w14:paraId="01210A27" w14:textId="77777777" w:rsidR="00AD7F4E" w:rsidRPr="00AB2015" w:rsidRDefault="00AD7F4E" w:rsidP="00AE3595">
      <w:pPr>
        <w:spacing w:line="240" w:lineRule="auto"/>
        <w:jc w:val="both"/>
        <w:rPr>
          <w:b/>
          <w:sz w:val="24"/>
          <w:szCs w:val="24"/>
        </w:rPr>
      </w:pPr>
      <w:r w:rsidRPr="00AB2015">
        <w:rPr>
          <w:b/>
          <w:sz w:val="24"/>
          <w:szCs w:val="24"/>
        </w:rPr>
        <w:t xml:space="preserve">17. DO RECURSO FINANCEIRO </w:t>
      </w:r>
    </w:p>
    <w:p w14:paraId="2D9FAEEE" w14:textId="77777777" w:rsidR="006F24CB" w:rsidRPr="00AB2015" w:rsidRDefault="006F24CB" w:rsidP="00AE3595">
      <w:pPr>
        <w:spacing w:line="240" w:lineRule="auto"/>
        <w:jc w:val="both"/>
        <w:rPr>
          <w:b/>
          <w:sz w:val="24"/>
          <w:szCs w:val="24"/>
        </w:rPr>
      </w:pPr>
      <w:bookmarkStart w:id="3" w:name="_heading=h.gjdgxs"/>
      <w:bookmarkEnd w:id="3"/>
    </w:p>
    <w:p w14:paraId="4D93E143" w14:textId="0F367866" w:rsidR="002E5130" w:rsidRPr="00AB2015" w:rsidRDefault="00AD7F4E" w:rsidP="00AE3595">
      <w:pPr>
        <w:spacing w:line="240" w:lineRule="auto"/>
        <w:jc w:val="both"/>
        <w:rPr>
          <w:sz w:val="24"/>
          <w:szCs w:val="24"/>
        </w:rPr>
      </w:pPr>
      <w:r w:rsidRPr="00AB2015">
        <w:rPr>
          <w:b/>
          <w:sz w:val="24"/>
          <w:szCs w:val="24"/>
        </w:rPr>
        <w:t>17.1.</w:t>
      </w:r>
      <w:r w:rsidRPr="00AB2015">
        <w:rPr>
          <w:sz w:val="24"/>
          <w:szCs w:val="24"/>
        </w:rPr>
        <w:t xml:space="preserve"> Os recursos alocados para o presente Edital são no valor </w:t>
      </w:r>
      <w:r w:rsidR="00503143">
        <w:rPr>
          <w:b/>
          <w:sz w:val="24"/>
          <w:szCs w:val="24"/>
        </w:rPr>
        <w:t xml:space="preserve">R$ 46.887,05 </w:t>
      </w:r>
      <w:r w:rsidR="00503143">
        <w:rPr>
          <w:sz w:val="24"/>
          <w:szCs w:val="24"/>
        </w:rPr>
        <w:t xml:space="preserve">(quarenta e seis mil, oitocentos e oitenta e sete reais e cinco </w:t>
      </w:r>
      <w:r w:rsidR="00F73964" w:rsidRPr="00AB2015">
        <w:rPr>
          <w:sz w:val="24"/>
          <w:szCs w:val="24"/>
        </w:rPr>
        <w:t>centavos)</w:t>
      </w:r>
      <w:r w:rsidR="002E5130" w:rsidRPr="00AB2015">
        <w:rPr>
          <w:sz w:val="24"/>
          <w:szCs w:val="24"/>
        </w:rPr>
        <w:t xml:space="preserve">, entre as categorias de apoio descritas neste Edital. </w:t>
      </w:r>
    </w:p>
    <w:p w14:paraId="1373791F" w14:textId="3D35A573" w:rsidR="006F24CB" w:rsidRPr="00AB2015" w:rsidRDefault="006F24CB" w:rsidP="00AE3595">
      <w:pPr>
        <w:spacing w:line="240" w:lineRule="auto"/>
        <w:jc w:val="both"/>
        <w:rPr>
          <w:b/>
          <w:sz w:val="24"/>
          <w:szCs w:val="24"/>
        </w:rPr>
      </w:pPr>
    </w:p>
    <w:p w14:paraId="6CEB5ABA" w14:textId="6BE1A9C1" w:rsidR="00AD7F4E" w:rsidRPr="00AB2015" w:rsidRDefault="00AD7F4E" w:rsidP="00AE3595">
      <w:pPr>
        <w:spacing w:line="240" w:lineRule="auto"/>
        <w:jc w:val="both"/>
        <w:rPr>
          <w:sz w:val="24"/>
          <w:szCs w:val="24"/>
        </w:rPr>
      </w:pPr>
      <w:r w:rsidRPr="00AB2015">
        <w:rPr>
          <w:b/>
          <w:sz w:val="24"/>
          <w:szCs w:val="24"/>
        </w:rPr>
        <w:t>17.2.</w:t>
      </w:r>
      <w:r w:rsidRPr="00AB2015">
        <w:rPr>
          <w:sz w:val="24"/>
          <w:szCs w:val="24"/>
        </w:rPr>
        <w:t xml:space="preserve"> Os inscritos </w:t>
      </w:r>
      <w:r w:rsidR="006F24CB" w:rsidRPr="00AB2015">
        <w:rPr>
          <w:sz w:val="24"/>
          <w:szCs w:val="24"/>
        </w:rPr>
        <w:t>a</w:t>
      </w:r>
      <w:r w:rsidRPr="00AB2015">
        <w:rPr>
          <w:sz w:val="24"/>
          <w:szCs w:val="24"/>
        </w:rPr>
        <w:t>provados de cada categoria receberão 100% do</w:t>
      </w:r>
      <w:r w:rsidR="00BC6472">
        <w:rPr>
          <w:sz w:val="24"/>
          <w:szCs w:val="24"/>
        </w:rPr>
        <w:t xml:space="preserve"> recurso em </w:t>
      </w:r>
      <w:r w:rsidR="00BC6472" w:rsidRPr="001E2AA9">
        <w:rPr>
          <w:sz w:val="24"/>
          <w:szCs w:val="24"/>
        </w:rPr>
        <w:t>8</w:t>
      </w:r>
      <w:r w:rsidR="00503143">
        <w:rPr>
          <w:sz w:val="24"/>
          <w:szCs w:val="24"/>
        </w:rPr>
        <w:t xml:space="preserve"> (</w:t>
      </w:r>
      <w:r w:rsidR="00BC6472">
        <w:rPr>
          <w:sz w:val="24"/>
          <w:szCs w:val="24"/>
        </w:rPr>
        <w:t>oito</w:t>
      </w:r>
      <w:r w:rsidRPr="00AB2015">
        <w:rPr>
          <w:sz w:val="24"/>
          <w:szCs w:val="24"/>
        </w:rPr>
        <w:t xml:space="preserve">) dias úteis após publicação do Edital de aprovados. </w:t>
      </w:r>
    </w:p>
    <w:p w14:paraId="5550BE35" w14:textId="77777777" w:rsidR="006F24CB" w:rsidRPr="00AB2015" w:rsidRDefault="006F24CB" w:rsidP="00AE3595">
      <w:pPr>
        <w:spacing w:line="240" w:lineRule="auto"/>
        <w:jc w:val="both"/>
        <w:rPr>
          <w:b/>
          <w:sz w:val="24"/>
          <w:szCs w:val="24"/>
        </w:rPr>
      </w:pPr>
    </w:p>
    <w:p w14:paraId="1C0484BD" w14:textId="2E8F94EB" w:rsidR="00AD7F4E" w:rsidRPr="00AB2015" w:rsidRDefault="00AD7F4E" w:rsidP="00AE3595">
      <w:pPr>
        <w:spacing w:line="240" w:lineRule="auto"/>
        <w:jc w:val="both"/>
        <w:rPr>
          <w:sz w:val="24"/>
          <w:szCs w:val="24"/>
        </w:rPr>
      </w:pPr>
      <w:r w:rsidRPr="00AB2015">
        <w:rPr>
          <w:b/>
          <w:sz w:val="24"/>
          <w:szCs w:val="24"/>
        </w:rPr>
        <w:t>17.3.</w:t>
      </w:r>
      <w:r w:rsidRPr="00AB2015">
        <w:rPr>
          <w:sz w:val="24"/>
          <w:szCs w:val="24"/>
        </w:rPr>
        <w:t xml:space="preserve"> O valor do recurso será repassado para os inscritos aprovados em forma de transferência bancária, para a conta indicada.</w:t>
      </w:r>
    </w:p>
    <w:p w14:paraId="628DD5D6" w14:textId="77777777" w:rsidR="006F24CB" w:rsidRPr="00AB2015" w:rsidRDefault="006F24CB" w:rsidP="00AE3595">
      <w:pPr>
        <w:spacing w:line="240" w:lineRule="auto"/>
        <w:jc w:val="both"/>
        <w:rPr>
          <w:b/>
          <w:sz w:val="24"/>
          <w:szCs w:val="24"/>
        </w:rPr>
      </w:pPr>
    </w:p>
    <w:p w14:paraId="7465012D" w14:textId="159DD1FF" w:rsidR="00AD7F4E" w:rsidRPr="00AB2015" w:rsidRDefault="00AD7F4E" w:rsidP="00AE3595">
      <w:pPr>
        <w:spacing w:line="240" w:lineRule="auto"/>
        <w:jc w:val="both"/>
        <w:rPr>
          <w:sz w:val="24"/>
          <w:szCs w:val="24"/>
        </w:rPr>
      </w:pPr>
      <w:r w:rsidRPr="00AB2015">
        <w:rPr>
          <w:b/>
          <w:sz w:val="24"/>
          <w:szCs w:val="24"/>
        </w:rPr>
        <w:t>17.4.</w:t>
      </w:r>
      <w:r w:rsidRPr="00AB2015">
        <w:rPr>
          <w:sz w:val="24"/>
          <w:szCs w:val="24"/>
        </w:rPr>
        <w:t xml:space="preserve"> É possível usar o recurso com despesas de folha de pagamento, locações, aquisições, manutenção, encargos, despesas referentes ao ano de 2023; </w:t>
      </w:r>
    </w:p>
    <w:p w14:paraId="2BF8D381" w14:textId="77777777" w:rsidR="006F24CB" w:rsidRPr="00AB2015" w:rsidRDefault="006F24CB" w:rsidP="00AE3595">
      <w:pPr>
        <w:spacing w:line="240" w:lineRule="auto"/>
        <w:jc w:val="both"/>
        <w:rPr>
          <w:b/>
          <w:sz w:val="24"/>
          <w:szCs w:val="24"/>
        </w:rPr>
      </w:pPr>
    </w:p>
    <w:p w14:paraId="61EB163A" w14:textId="76516767" w:rsidR="00AD7F4E" w:rsidRPr="00AB2015" w:rsidRDefault="00AD7F4E" w:rsidP="00AE3595">
      <w:pPr>
        <w:spacing w:line="240" w:lineRule="auto"/>
        <w:jc w:val="both"/>
        <w:rPr>
          <w:sz w:val="24"/>
          <w:szCs w:val="24"/>
        </w:rPr>
      </w:pPr>
      <w:r w:rsidRPr="00AB2015">
        <w:rPr>
          <w:b/>
          <w:sz w:val="24"/>
          <w:szCs w:val="24"/>
        </w:rPr>
        <w:t>17.5.</w:t>
      </w:r>
      <w:r w:rsidRPr="00AB2015">
        <w:rPr>
          <w:sz w:val="24"/>
          <w:szCs w:val="24"/>
        </w:rPr>
        <w:t xml:space="preserve"> A prestação de contas junto a Comissão Organizadora de cada projeto e/ou proposta de trabalho será por meio de relatório final de execução e/ou visita </w:t>
      </w:r>
      <w:r w:rsidRPr="00AB2015">
        <w:rPr>
          <w:i/>
          <w:sz w:val="24"/>
          <w:szCs w:val="24"/>
        </w:rPr>
        <w:t>in loco</w:t>
      </w:r>
      <w:r w:rsidRPr="00AB2015">
        <w:rPr>
          <w:sz w:val="24"/>
          <w:szCs w:val="24"/>
        </w:rPr>
        <w:t xml:space="preserve"> durante a execução da proposta, registro por intermédio de fotografias e vídeos; </w:t>
      </w:r>
    </w:p>
    <w:p w14:paraId="611F4B19" w14:textId="77777777" w:rsidR="006F24CB" w:rsidRPr="00AB2015" w:rsidRDefault="006F24CB" w:rsidP="00AE3595">
      <w:pPr>
        <w:spacing w:line="240" w:lineRule="auto"/>
        <w:jc w:val="both"/>
        <w:rPr>
          <w:b/>
          <w:sz w:val="24"/>
          <w:szCs w:val="24"/>
        </w:rPr>
      </w:pPr>
    </w:p>
    <w:p w14:paraId="12C0AB14" w14:textId="03D6C3B9" w:rsidR="00AD7F4E" w:rsidRPr="00AB2015" w:rsidRDefault="00AD7F4E" w:rsidP="00AE3595">
      <w:pPr>
        <w:spacing w:line="240" w:lineRule="auto"/>
        <w:jc w:val="both"/>
        <w:rPr>
          <w:sz w:val="24"/>
          <w:szCs w:val="24"/>
        </w:rPr>
      </w:pPr>
      <w:r w:rsidRPr="00AB2015">
        <w:rPr>
          <w:b/>
          <w:sz w:val="24"/>
          <w:szCs w:val="24"/>
        </w:rPr>
        <w:t>17.6.</w:t>
      </w:r>
      <w:r w:rsidRPr="00AB2015">
        <w:rPr>
          <w:sz w:val="24"/>
          <w:szCs w:val="24"/>
        </w:rPr>
        <w:t xml:space="preserve"> Caso haja alguma dúvida o Comitê de Gestão da Lei Paulo Gustavo poderá solicitar relatório da execução físico financeiro. </w:t>
      </w:r>
    </w:p>
    <w:p w14:paraId="3C24D774" w14:textId="77777777" w:rsidR="006F24CB" w:rsidRPr="00AB2015" w:rsidRDefault="006F24CB" w:rsidP="00AE3595">
      <w:pPr>
        <w:spacing w:line="240" w:lineRule="auto"/>
        <w:jc w:val="both"/>
        <w:rPr>
          <w:b/>
          <w:bCs/>
          <w:sz w:val="24"/>
          <w:szCs w:val="24"/>
        </w:rPr>
      </w:pPr>
    </w:p>
    <w:p w14:paraId="00A12DFC" w14:textId="77777777" w:rsidR="00E04CCF" w:rsidRPr="00E1026C" w:rsidRDefault="00AD7F4E" w:rsidP="00E04CCF">
      <w:pPr>
        <w:spacing w:line="240" w:lineRule="auto"/>
        <w:jc w:val="both"/>
        <w:rPr>
          <w:sz w:val="24"/>
          <w:szCs w:val="24"/>
        </w:rPr>
      </w:pPr>
      <w:r w:rsidRPr="00E1026C">
        <w:rPr>
          <w:b/>
          <w:bCs/>
          <w:sz w:val="24"/>
          <w:szCs w:val="24"/>
        </w:rPr>
        <w:t>17.7.</w:t>
      </w:r>
      <w:r w:rsidRPr="00E1026C">
        <w:rPr>
          <w:sz w:val="24"/>
          <w:szCs w:val="24"/>
        </w:rPr>
        <w:t xml:space="preserve"> </w:t>
      </w:r>
      <w:r w:rsidR="00E04CCF" w:rsidRPr="00E1026C">
        <w:rPr>
          <w:sz w:val="24"/>
          <w:szCs w:val="24"/>
        </w:rPr>
        <w:t>Os recursos serão liberados em única parcela, depositados em conta</w:t>
      </w:r>
    </w:p>
    <w:p w14:paraId="426DD5DE" w14:textId="77777777" w:rsidR="00E04CCF" w:rsidRPr="00E1026C" w:rsidRDefault="00E04CCF" w:rsidP="00E04CCF">
      <w:pPr>
        <w:spacing w:line="240" w:lineRule="auto"/>
        <w:jc w:val="both"/>
        <w:rPr>
          <w:sz w:val="24"/>
          <w:szCs w:val="24"/>
        </w:rPr>
      </w:pPr>
      <w:r w:rsidRPr="00E1026C">
        <w:rPr>
          <w:sz w:val="24"/>
          <w:szCs w:val="24"/>
        </w:rPr>
        <w:t>bancária em nome do proponente conforme indicado na ficha de inscrição. Não</w:t>
      </w:r>
    </w:p>
    <w:p w14:paraId="0AB27DC5" w14:textId="77777777" w:rsidR="00E04CCF" w:rsidRPr="00E1026C" w:rsidRDefault="00E04CCF" w:rsidP="00E04CCF">
      <w:pPr>
        <w:spacing w:line="240" w:lineRule="auto"/>
        <w:jc w:val="both"/>
        <w:rPr>
          <w:sz w:val="24"/>
          <w:szCs w:val="24"/>
        </w:rPr>
      </w:pPr>
      <w:r w:rsidRPr="00E1026C">
        <w:rPr>
          <w:sz w:val="24"/>
          <w:szCs w:val="24"/>
        </w:rPr>
        <w:t>haverá retenção ou recolhimentos de impostos na fonte, sendo o proponente</w:t>
      </w:r>
    </w:p>
    <w:p w14:paraId="7C8F9E84" w14:textId="77777777" w:rsidR="00E04CCF" w:rsidRPr="00E1026C" w:rsidRDefault="00E04CCF" w:rsidP="00E04CCF">
      <w:pPr>
        <w:spacing w:line="240" w:lineRule="auto"/>
        <w:jc w:val="both"/>
        <w:rPr>
          <w:sz w:val="24"/>
          <w:szCs w:val="24"/>
        </w:rPr>
      </w:pPr>
      <w:r w:rsidRPr="00E1026C">
        <w:rPr>
          <w:sz w:val="24"/>
          <w:szCs w:val="24"/>
        </w:rPr>
        <w:t>contemplado o único responsável pelo repasse dos mesmos durante a execução</w:t>
      </w:r>
    </w:p>
    <w:p w14:paraId="046FE959" w14:textId="2CC137BF" w:rsidR="00AD7F4E" w:rsidRPr="00AB2015" w:rsidRDefault="00E04CCF" w:rsidP="00E04CCF">
      <w:pPr>
        <w:spacing w:line="240" w:lineRule="auto"/>
        <w:jc w:val="both"/>
        <w:rPr>
          <w:sz w:val="24"/>
          <w:szCs w:val="24"/>
        </w:rPr>
      </w:pPr>
      <w:r w:rsidRPr="00E1026C">
        <w:rPr>
          <w:sz w:val="24"/>
          <w:szCs w:val="24"/>
        </w:rPr>
        <w:t>do projeto.</w:t>
      </w:r>
    </w:p>
    <w:p w14:paraId="44A94319" w14:textId="77777777" w:rsidR="006F24CB" w:rsidRPr="00AB2015" w:rsidRDefault="006F24CB" w:rsidP="00AE3595">
      <w:pPr>
        <w:spacing w:line="240" w:lineRule="auto"/>
        <w:jc w:val="both"/>
        <w:rPr>
          <w:b/>
          <w:bCs/>
          <w:sz w:val="24"/>
          <w:szCs w:val="24"/>
        </w:rPr>
      </w:pPr>
    </w:p>
    <w:p w14:paraId="5457AEF5" w14:textId="14B3802E" w:rsidR="00AD7F4E" w:rsidRPr="00AB2015" w:rsidRDefault="00AD7F4E" w:rsidP="00AE3595">
      <w:pPr>
        <w:spacing w:line="240" w:lineRule="auto"/>
        <w:jc w:val="both"/>
        <w:rPr>
          <w:sz w:val="24"/>
          <w:szCs w:val="24"/>
        </w:rPr>
      </w:pPr>
      <w:r w:rsidRPr="00AB2015">
        <w:rPr>
          <w:b/>
          <w:bCs/>
          <w:sz w:val="24"/>
          <w:szCs w:val="24"/>
        </w:rPr>
        <w:t>17.8.</w:t>
      </w:r>
      <w:r w:rsidRPr="00AB2015">
        <w:rPr>
          <w:sz w:val="24"/>
          <w:szCs w:val="24"/>
        </w:rPr>
        <w:t xml:space="preserve"> Em hipótese nenhuma o valor será depositado em nome divergente da inscrição, para tal, as inscrições de pessoa jurídica deverão apresentar conta jurídica e de pesso</w:t>
      </w:r>
      <w:r w:rsidR="00BC6472">
        <w:rPr>
          <w:sz w:val="24"/>
          <w:szCs w:val="24"/>
        </w:rPr>
        <w:t>a física.</w:t>
      </w:r>
    </w:p>
    <w:p w14:paraId="42DFCC9D" w14:textId="77777777" w:rsidR="00AD7F4E" w:rsidRPr="00AB2015" w:rsidRDefault="00AD7F4E" w:rsidP="00AE3595">
      <w:pPr>
        <w:spacing w:line="240" w:lineRule="auto"/>
        <w:jc w:val="both"/>
        <w:rPr>
          <w:sz w:val="24"/>
          <w:szCs w:val="24"/>
        </w:rPr>
      </w:pPr>
    </w:p>
    <w:p w14:paraId="1EB9742F" w14:textId="15DD9758" w:rsidR="00AD7F4E" w:rsidRPr="00AB2015" w:rsidRDefault="00AD7F4E" w:rsidP="00AE3595">
      <w:pPr>
        <w:spacing w:line="240" w:lineRule="auto"/>
        <w:jc w:val="both"/>
        <w:rPr>
          <w:b/>
          <w:sz w:val="24"/>
          <w:szCs w:val="24"/>
        </w:rPr>
      </w:pPr>
      <w:r w:rsidRPr="00AB2015">
        <w:rPr>
          <w:b/>
          <w:sz w:val="24"/>
          <w:szCs w:val="24"/>
        </w:rPr>
        <w:t>18. DISPOSIÇÕES FINAIS</w:t>
      </w:r>
    </w:p>
    <w:p w14:paraId="7103CCE7" w14:textId="77777777" w:rsidR="006F24CB" w:rsidRPr="00AB2015" w:rsidRDefault="006F24CB" w:rsidP="00AE3595">
      <w:pPr>
        <w:spacing w:line="240" w:lineRule="auto"/>
        <w:jc w:val="both"/>
        <w:rPr>
          <w:b/>
          <w:sz w:val="24"/>
          <w:szCs w:val="24"/>
        </w:rPr>
      </w:pPr>
    </w:p>
    <w:p w14:paraId="4BAAFE0C" w14:textId="42575643" w:rsidR="00AD7F4E" w:rsidRPr="00AB2015" w:rsidRDefault="00AD7F4E" w:rsidP="00AE3595">
      <w:pPr>
        <w:spacing w:line="240" w:lineRule="auto"/>
        <w:jc w:val="both"/>
        <w:rPr>
          <w:sz w:val="24"/>
          <w:szCs w:val="24"/>
        </w:rPr>
      </w:pPr>
      <w:r w:rsidRPr="00AB2015">
        <w:rPr>
          <w:b/>
          <w:sz w:val="24"/>
          <w:szCs w:val="24"/>
        </w:rPr>
        <w:t>18.1.</w:t>
      </w:r>
      <w:r w:rsidRPr="00AB2015">
        <w:rPr>
          <w:sz w:val="24"/>
          <w:szCs w:val="24"/>
        </w:rPr>
        <w:t xml:space="preserve"> O acompanhamento de todas as etapas deste Edital e a observância quanto aos prazos serão de inteira responsabilidade dos proponentes. Para tanto, deverão ficar atentos às publicações no </w:t>
      </w:r>
      <w:r w:rsidR="00BC6472">
        <w:rPr>
          <w:sz w:val="24"/>
          <w:szCs w:val="24"/>
        </w:rPr>
        <w:t>portal da Prefeitura de Palminópolis</w:t>
      </w:r>
      <w:r w:rsidRPr="00AB2015">
        <w:rPr>
          <w:sz w:val="24"/>
          <w:szCs w:val="24"/>
        </w:rPr>
        <w:t>, na aba Lei Paulo Gustavo e nas mídias sociais of</w:t>
      </w:r>
      <w:r w:rsidR="00BC6472">
        <w:rPr>
          <w:sz w:val="24"/>
          <w:szCs w:val="24"/>
        </w:rPr>
        <w:t xml:space="preserve">iciais da Prefeitura de Palminópolis. </w:t>
      </w:r>
    </w:p>
    <w:p w14:paraId="301CF3E2" w14:textId="77777777" w:rsidR="006F24CB" w:rsidRPr="00AB2015" w:rsidRDefault="006F24CB" w:rsidP="00AE3595">
      <w:pPr>
        <w:spacing w:line="240" w:lineRule="auto"/>
        <w:jc w:val="both"/>
        <w:rPr>
          <w:b/>
          <w:sz w:val="24"/>
          <w:szCs w:val="24"/>
        </w:rPr>
      </w:pPr>
    </w:p>
    <w:p w14:paraId="79E0FD6E" w14:textId="36FD7A71" w:rsidR="00AD7F4E" w:rsidRPr="00AB2015" w:rsidRDefault="00AD7F4E" w:rsidP="00AE3595">
      <w:pPr>
        <w:spacing w:line="240" w:lineRule="auto"/>
        <w:jc w:val="both"/>
        <w:rPr>
          <w:sz w:val="24"/>
          <w:szCs w:val="24"/>
        </w:rPr>
      </w:pPr>
      <w:r w:rsidRPr="00AB2015">
        <w:rPr>
          <w:b/>
          <w:sz w:val="24"/>
          <w:szCs w:val="24"/>
        </w:rPr>
        <w:t>18.2.</w:t>
      </w:r>
      <w:r w:rsidRPr="00AB2015">
        <w:rPr>
          <w:sz w:val="24"/>
          <w:szCs w:val="24"/>
        </w:rPr>
        <w:t xml:space="preserve"> O presente Edital e os seus anexos estão dispon</w:t>
      </w:r>
      <w:r w:rsidR="00BC6472">
        <w:rPr>
          <w:sz w:val="24"/>
          <w:szCs w:val="24"/>
        </w:rPr>
        <w:t xml:space="preserve">íveis no site </w:t>
      </w:r>
      <w:hyperlink r:id="rId9" w:history="1">
        <w:r w:rsidR="00BC6472" w:rsidRPr="000D0829">
          <w:rPr>
            <w:rStyle w:val="Hyperlink"/>
            <w:sz w:val="24"/>
            <w:szCs w:val="24"/>
          </w:rPr>
          <w:t>https://palminopolis.go.gov.br/lei-paulo-gustavo-lpg/</w:t>
        </w:r>
      </w:hyperlink>
      <w:r w:rsidR="00BC6472">
        <w:rPr>
          <w:rStyle w:val="Hyperlink"/>
          <w:sz w:val="24"/>
          <w:szCs w:val="24"/>
        </w:rPr>
        <w:t>.</w:t>
      </w:r>
    </w:p>
    <w:p w14:paraId="59E03E7A" w14:textId="77777777" w:rsidR="006F24CB" w:rsidRPr="00AB2015" w:rsidRDefault="006F24CB" w:rsidP="00AE3595">
      <w:pPr>
        <w:spacing w:line="240" w:lineRule="auto"/>
        <w:jc w:val="both"/>
        <w:rPr>
          <w:b/>
          <w:sz w:val="24"/>
          <w:szCs w:val="24"/>
        </w:rPr>
      </w:pPr>
    </w:p>
    <w:p w14:paraId="47675474" w14:textId="7ECC7C7C" w:rsidR="00AD7F4E" w:rsidRPr="00AB2015" w:rsidRDefault="00AD7F4E" w:rsidP="00AE3595">
      <w:pPr>
        <w:spacing w:line="240" w:lineRule="auto"/>
        <w:jc w:val="both"/>
        <w:rPr>
          <w:sz w:val="24"/>
          <w:szCs w:val="24"/>
        </w:rPr>
      </w:pPr>
      <w:r w:rsidRPr="00AB2015">
        <w:rPr>
          <w:b/>
          <w:sz w:val="24"/>
          <w:szCs w:val="24"/>
        </w:rPr>
        <w:t>18.3.</w:t>
      </w:r>
      <w:r w:rsidRPr="00AB2015">
        <w:rPr>
          <w:sz w:val="24"/>
          <w:szCs w:val="24"/>
        </w:rPr>
        <w:t xml:space="preserve"> Demais informações podem ser obtidas por meio do e-mail </w:t>
      </w:r>
      <w:hyperlink r:id="rId10" w:history="1">
        <w:r w:rsidR="00BC6472" w:rsidRPr="00DA22D2">
          <w:rPr>
            <w:rStyle w:val="Hyperlink"/>
            <w:sz w:val="24"/>
            <w:szCs w:val="24"/>
          </w:rPr>
          <w:t>cultura@palminopolis.go.gov.br</w:t>
        </w:r>
      </w:hyperlink>
      <w:r w:rsidR="00BC6472">
        <w:rPr>
          <w:rStyle w:val="Hyperlink"/>
          <w:sz w:val="24"/>
          <w:szCs w:val="24"/>
        </w:rPr>
        <w:t xml:space="preserve"> </w:t>
      </w:r>
      <w:r w:rsidR="00BC6472">
        <w:rPr>
          <w:sz w:val="24"/>
          <w:szCs w:val="24"/>
        </w:rPr>
        <w:t xml:space="preserve"> e telefone (64) 993424753 / (64) 992899450.</w:t>
      </w:r>
    </w:p>
    <w:p w14:paraId="76BD8D9F" w14:textId="77777777" w:rsidR="006F24CB" w:rsidRPr="00AB2015" w:rsidRDefault="006F24CB" w:rsidP="00AE3595">
      <w:pPr>
        <w:spacing w:line="240" w:lineRule="auto"/>
        <w:jc w:val="both"/>
        <w:rPr>
          <w:b/>
          <w:sz w:val="24"/>
          <w:szCs w:val="24"/>
        </w:rPr>
      </w:pPr>
    </w:p>
    <w:p w14:paraId="621FCAC4" w14:textId="1010493E" w:rsidR="00AD7F4E" w:rsidRPr="00AB2015" w:rsidRDefault="00AD7F4E" w:rsidP="00AE3595">
      <w:pPr>
        <w:spacing w:line="240" w:lineRule="auto"/>
        <w:jc w:val="both"/>
        <w:rPr>
          <w:sz w:val="24"/>
          <w:szCs w:val="24"/>
        </w:rPr>
      </w:pPr>
      <w:r w:rsidRPr="00AB2015">
        <w:rPr>
          <w:b/>
          <w:sz w:val="24"/>
          <w:szCs w:val="24"/>
        </w:rPr>
        <w:t>18.4.</w:t>
      </w:r>
      <w:r w:rsidRPr="00AB2015">
        <w:rPr>
          <w:sz w:val="24"/>
          <w:szCs w:val="24"/>
        </w:rPr>
        <w:t xml:space="preserve"> Os casos omissos, porventur</w:t>
      </w:r>
      <w:r w:rsidR="00BC6472">
        <w:rPr>
          <w:sz w:val="24"/>
          <w:szCs w:val="24"/>
        </w:rPr>
        <w:t>a existentes, ficarão a cargo da</w:t>
      </w:r>
      <w:r w:rsidRPr="00AB2015">
        <w:rPr>
          <w:sz w:val="24"/>
          <w:szCs w:val="24"/>
        </w:rPr>
        <w:t xml:space="preserve"> presidente do Comitê de Gestão da Lei Paulo Gustavo, Sr.</w:t>
      </w:r>
      <w:r w:rsidR="00BC6472">
        <w:rPr>
          <w:sz w:val="24"/>
          <w:szCs w:val="24"/>
        </w:rPr>
        <w:t xml:space="preserve"> Jaci Alves Assunção </w:t>
      </w:r>
      <w:proofErr w:type="spellStart"/>
      <w:r w:rsidR="00BC6472">
        <w:rPr>
          <w:sz w:val="24"/>
          <w:szCs w:val="24"/>
        </w:rPr>
        <w:t>Pagoto</w:t>
      </w:r>
      <w:proofErr w:type="spellEnd"/>
      <w:r w:rsidR="00BC6472">
        <w:rPr>
          <w:sz w:val="24"/>
          <w:szCs w:val="24"/>
        </w:rPr>
        <w:t>, Secretária</w:t>
      </w:r>
      <w:r w:rsidRPr="00AB2015">
        <w:rPr>
          <w:sz w:val="24"/>
          <w:szCs w:val="24"/>
        </w:rPr>
        <w:t xml:space="preserve"> de</w:t>
      </w:r>
      <w:r w:rsidR="00BC6472">
        <w:rPr>
          <w:sz w:val="24"/>
          <w:szCs w:val="24"/>
        </w:rPr>
        <w:t xml:space="preserve"> Educação, Cultura, Lazer e Juventude da Prefeitura de Palminópolis. </w:t>
      </w:r>
    </w:p>
    <w:p w14:paraId="4D5596F6" w14:textId="77777777" w:rsidR="006F24CB" w:rsidRPr="00AB2015" w:rsidRDefault="006F24CB" w:rsidP="00AE3595">
      <w:pPr>
        <w:spacing w:line="240" w:lineRule="auto"/>
        <w:jc w:val="both"/>
        <w:rPr>
          <w:b/>
          <w:sz w:val="24"/>
          <w:szCs w:val="24"/>
        </w:rPr>
      </w:pPr>
    </w:p>
    <w:p w14:paraId="78B2BF3B" w14:textId="60EF09BE" w:rsidR="00AD7F4E" w:rsidRPr="00AB2015" w:rsidRDefault="00AD7F4E" w:rsidP="00AE3595">
      <w:pPr>
        <w:spacing w:line="240" w:lineRule="auto"/>
        <w:jc w:val="both"/>
        <w:rPr>
          <w:sz w:val="24"/>
          <w:szCs w:val="24"/>
        </w:rPr>
      </w:pPr>
      <w:r w:rsidRPr="00AB2015">
        <w:rPr>
          <w:b/>
          <w:sz w:val="24"/>
          <w:szCs w:val="24"/>
        </w:rPr>
        <w:t>18.5.</w:t>
      </w:r>
      <w:r w:rsidRPr="00AB2015">
        <w:rPr>
          <w:sz w:val="24"/>
          <w:szCs w:val="24"/>
        </w:rPr>
        <w:t xml:space="preserve"> Eventuais irregularidades relacionadas aos requisitos de participação, constatadas a qualquer tempo, implicarão na desclassificação do proponente. </w:t>
      </w:r>
    </w:p>
    <w:p w14:paraId="32BCFBB5" w14:textId="77777777" w:rsidR="006F24CB" w:rsidRPr="00AB2015" w:rsidRDefault="006F24CB" w:rsidP="00AE3595">
      <w:pPr>
        <w:spacing w:line="240" w:lineRule="auto"/>
        <w:jc w:val="both"/>
        <w:rPr>
          <w:b/>
          <w:sz w:val="24"/>
          <w:szCs w:val="24"/>
        </w:rPr>
      </w:pPr>
    </w:p>
    <w:p w14:paraId="7C5F2833" w14:textId="0D9D4987" w:rsidR="00AD7F4E" w:rsidRPr="00AB2015" w:rsidRDefault="00AD7F4E" w:rsidP="00AE3595">
      <w:pPr>
        <w:spacing w:line="240" w:lineRule="auto"/>
        <w:jc w:val="both"/>
        <w:rPr>
          <w:sz w:val="24"/>
          <w:szCs w:val="24"/>
        </w:rPr>
      </w:pPr>
      <w:r w:rsidRPr="00AB2015">
        <w:rPr>
          <w:b/>
          <w:sz w:val="24"/>
          <w:szCs w:val="24"/>
        </w:rPr>
        <w:t>18.6.</w:t>
      </w:r>
      <w:r w:rsidRPr="00AB2015">
        <w:rPr>
          <w:sz w:val="24"/>
          <w:szCs w:val="24"/>
        </w:rPr>
        <w:t xml:space="preserve"> O proponente será o único responsável pela veracidade da proposta e documentos encaminhados, is</w:t>
      </w:r>
      <w:r w:rsidR="000525E2">
        <w:rPr>
          <w:sz w:val="24"/>
          <w:szCs w:val="24"/>
        </w:rPr>
        <w:t>entando a Prefeitura de Palminópolis</w:t>
      </w:r>
      <w:r w:rsidRPr="00AB2015">
        <w:rPr>
          <w:sz w:val="24"/>
          <w:szCs w:val="24"/>
        </w:rPr>
        <w:t xml:space="preserve"> e a Secretaria</w:t>
      </w:r>
      <w:r w:rsidR="00AD7346" w:rsidRPr="00AB2015">
        <w:rPr>
          <w:sz w:val="24"/>
          <w:szCs w:val="24"/>
        </w:rPr>
        <w:t xml:space="preserve"> Municipal</w:t>
      </w:r>
      <w:r w:rsidR="000525E2">
        <w:rPr>
          <w:sz w:val="24"/>
          <w:szCs w:val="24"/>
        </w:rPr>
        <w:t xml:space="preserve"> de Educação, </w:t>
      </w:r>
      <w:r w:rsidRPr="00AB2015">
        <w:rPr>
          <w:sz w:val="24"/>
          <w:szCs w:val="24"/>
        </w:rPr>
        <w:t>Cultura</w:t>
      </w:r>
      <w:r w:rsidR="000525E2">
        <w:rPr>
          <w:sz w:val="24"/>
          <w:szCs w:val="24"/>
        </w:rPr>
        <w:t>, Lazer e Juventude</w:t>
      </w:r>
      <w:r w:rsidRPr="00AB2015">
        <w:rPr>
          <w:sz w:val="24"/>
          <w:szCs w:val="24"/>
        </w:rPr>
        <w:t xml:space="preserve"> de qualquer responsabilidade civil ou penal. </w:t>
      </w:r>
    </w:p>
    <w:p w14:paraId="05E51CB3" w14:textId="77777777" w:rsidR="006F24CB" w:rsidRPr="00AB2015" w:rsidRDefault="006F24CB" w:rsidP="00AE3595">
      <w:pPr>
        <w:spacing w:line="240" w:lineRule="auto"/>
        <w:jc w:val="both"/>
        <w:rPr>
          <w:b/>
          <w:sz w:val="24"/>
          <w:szCs w:val="24"/>
        </w:rPr>
      </w:pPr>
    </w:p>
    <w:p w14:paraId="73363305" w14:textId="77777777" w:rsidR="00AD7346" w:rsidRPr="00AB2015" w:rsidRDefault="00AD7F4E" w:rsidP="00AE3595">
      <w:pPr>
        <w:spacing w:line="240" w:lineRule="auto"/>
        <w:jc w:val="both"/>
        <w:rPr>
          <w:sz w:val="24"/>
          <w:szCs w:val="24"/>
        </w:rPr>
      </w:pPr>
      <w:r w:rsidRPr="00AB2015">
        <w:rPr>
          <w:b/>
          <w:sz w:val="24"/>
          <w:szCs w:val="24"/>
        </w:rPr>
        <w:t>18.7.</w:t>
      </w:r>
      <w:r w:rsidRPr="00AB2015">
        <w:rPr>
          <w:sz w:val="24"/>
          <w:szCs w:val="24"/>
        </w:rPr>
        <w:t xml:space="preserve"> Os proponentes contemplados com os recursos deste Edital poderão se inscrever para outros programas de apoio em âmbito municipal, estadual ou federal, desde que a proposta seja diferente da qual foi contemplada neste Edital. </w:t>
      </w:r>
    </w:p>
    <w:p w14:paraId="7C5783E0" w14:textId="77777777" w:rsidR="00AD7346" w:rsidRPr="00AB2015" w:rsidRDefault="00AD7346" w:rsidP="00AE3595">
      <w:pPr>
        <w:spacing w:line="240" w:lineRule="auto"/>
        <w:jc w:val="both"/>
        <w:rPr>
          <w:sz w:val="24"/>
          <w:szCs w:val="24"/>
        </w:rPr>
      </w:pPr>
    </w:p>
    <w:p w14:paraId="41DA0CB2" w14:textId="122A8AE2" w:rsidR="00AD7F4E" w:rsidRPr="00AB2015" w:rsidRDefault="00AD7F4E" w:rsidP="00AE3595">
      <w:pPr>
        <w:spacing w:line="240" w:lineRule="auto"/>
        <w:jc w:val="both"/>
        <w:rPr>
          <w:sz w:val="24"/>
          <w:szCs w:val="24"/>
          <w:highlight w:val="yellow"/>
        </w:rPr>
      </w:pPr>
      <w:r w:rsidRPr="00AB2015">
        <w:rPr>
          <w:b/>
          <w:sz w:val="24"/>
          <w:szCs w:val="24"/>
        </w:rPr>
        <w:t>18.8.</w:t>
      </w:r>
      <w:r w:rsidRPr="00AB2015">
        <w:rPr>
          <w:sz w:val="24"/>
          <w:szCs w:val="24"/>
        </w:rPr>
        <w:t xml:space="preserve"> A inscrição implica no conhecimento e concordância dos termos e condições previstos neste Edital, na Lei Complementar</w:t>
      </w:r>
      <w:r w:rsidR="00AD7346" w:rsidRPr="00AB2015">
        <w:rPr>
          <w:sz w:val="24"/>
          <w:szCs w:val="24"/>
        </w:rPr>
        <w:t xml:space="preserve"> nº</w:t>
      </w:r>
      <w:r w:rsidRPr="00AB2015">
        <w:rPr>
          <w:sz w:val="24"/>
          <w:szCs w:val="24"/>
        </w:rPr>
        <w:t xml:space="preserve"> 195/2022 (Lei Paulo Gustavo), Lei nº 13.146, de 6 de julho de 2015 (Lei Brasileira de Inclusão da Pessoa com Deficiência), no Decreto</w:t>
      </w:r>
      <w:r w:rsidR="00AD7346" w:rsidRPr="00AB2015">
        <w:rPr>
          <w:sz w:val="24"/>
          <w:szCs w:val="24"/>
        </w:rPr>
        <w:t xml:space="preserve"> nº</w:t>
      </w:r>
      <w:r w:rsidRPr="00AB2015">
        <w:rPr>
          <w:sz w:val="24"/>
          <w:szCs w:val="24"/>
        </w:rPr>
        <w:t xml:space="preserve"> 11.525/2023 (Regulamentação da Lei Paulo Gustavo) e Decreto</w:t>
      </w:r>
      <w:r w:rsidR="00AD7346" w:rsidRPr="00AB2015">
        <w:rPr>
          <w:sz w:val="24"/>
          <w:szCs w:val="24"/>
        </w:rPr>
        <w:t xml:space="preserve"> nº</w:t>
      </w:r>
      <w:r w:rsidRPr="00AB2015">
        <w:rPr>
          <w:sz w:val="24"/>
          <w:szCs w:val="24"/>
        </w:rPr>
        <w:t xml:space="preserve"> 11.453/2023 (Decreto de Fomento).</w:t>
      </w:r>
    </w:p>
    <w:p w14:paraId="6525F0AA" w14:textId="77777777" w:rsidR="00AD7F4E" w:rsidRPr="00AB2015" w:rsidRDefault="00AD7F4E" w:rsidP="00AE3595">
      <w:pPr>
        <w:spacing w:line="240" w:lineRule="auto"/>
        <w:jc w:val="both"/>
        <w:rPr>
          <w:sz w:val="24"/>
          <w:szCs w:val="24"/>
        </w:rPr>
      </w:pPr>
    </w:p>
    <w:p w14:paraId="37AE27EC" w14:textId="2F3E6220" w:rsidR="00C274EF" w:rsidRPr="00AB2015" w:rsidRDefault="00C274EF" w:rsidP="00AE3595">
      <w:pPr>
        <w:spacing w:line="240" w:lineRule="auto"/>
        <w:jc w:val="both"/>
        <w:rPr>
          <w:sz w:val="24"/>
          <w:szCs w:val="24"/>
        </w:rPr>
      </w:pPr>
    </w:p>
    <w:p w14:paraId="074733DB" w14:textId="4B1F1B98" w:rsidR="00C274EF" w:rsidRPr="00AB2015" w:rsidRDefault="00627E06" w:rsidP="00F73964">
      <w:pPr>
        <w:spacing w:line="240" w:lineRule="auto"/>
        <w:jc w:val="right"/>
        <w:rPr>
          <w:sz w:val="24"/>
          <w:szCs w:val="24"/>
        </w:rPr>
      </w:pPr>
      <w:r>
        <w:rPr>
          <w:sz w:val="24"/>
          <w:szCs w:val="24"/>
        </w:rPr>
        <w:t>Palminópolis</w:t>
      </w:r>
      <w:r w:rsidR="00C274EF" w:rsidRPr="00AB2015">
        <w:rPr>
          <w:sz w:val="24"/>
          <w:szCs w:val="24"/>
        </w:rPr>
        <w:t xml:space="preserve">, </w:t>
      </w:r>
      <w:r w:rsidR="00015234">
        <w:rPr>
          <w:sz w:val="24"/>
          <w:szCs w:val="24"/>
        </w:rPr>
        <w:t>25</w:t>
      </w:r>
      <w:r w:rsidR="00C274EF" w:rsidRPr="00AB2015">
        <w:rPr>
          <w:sz w:val="24"/>
          <w:szCs w:val="24"/>
        </w:rPr>
        <w:t xml:space="preserve"> de </w:t>
      </w:r>
      <w:r>
        <w:rPr>
          <w:sz w:val="24"/>
          <w:szCs w:val="24"/>
        </w:rPr>
        <w:t>outubro</w:t>
      </w:r>
      <w:r w:rsidR="00C274EF" w:rsidRPr="00AB2015">
        <w:rPr>
          <w:sz w:val="24"/>
          <w:szCs w:val="24"/>
        </w:rPr>
        <w:t xml:space="preserve"> de 2023.</w:t>
      </w:r>
    </w:p>
    <w:p w14:paraId="0409E865" w14:textId="4B0D3D21" w:rsidR="00627B49" w:rsidRPr="00627B49" w:rsidRDefault="00627B49" w:rsidP="00015234">
      <w:pPr>
        <w:spacing w:line="240" w:lineRule="auto"/>
        <w:rPr>
          <w:sz w:val="24"/>
          <w:szCs w:val="24"/>
        </w:rPr>
      </w:pPr>
    </w:p>
    <w:sectPr w:rsidR="00627B49" w:rsidRPr="00627B49">
      <w:headerReference w:type="default" r:id="rId11"/>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12FE" w16cex:dateUtc="2023-10-25T0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DC97" w14:textId="77777777" w:rsidR="00407356" w:rsidRDefault="00407356">
      <w:pPr>
        <w:spacing w:line="240" w:lineRule="auto"/>
      </w:pPr>
      <w:r>
        <w:separator/>
      </w:r>
    </w:p>
  </w:endnote>
  <w:endnote w:type="continuationSeparator" w:id="0">
    <w:p w14:paraId="1088500D" w14:textId="77777777" w:rsidR="00407356" w:rsidRDefault="00407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ppleSystemUIFon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8FC7" w14:textId="77777777" w:rsidR="00407356" w:rsidRDefault="00407356">
      <w:pPr>
        <w:spacing w:line="240" w:lineRule="auto"/>
      </w:pPr>
      <w:r>
        <w:separator/>
      </w:r>
    </w:p>
  </w:footnote>
  <w:footnote w:type="continuationSeparator" w:id="0">
    <w:p w14:paraId="1798FCFE" w14:textId="77777777" w:rsidR="00407356" w:rsidRDefault="00407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649E" w14:textId="294CBF87" w:rsidR="00F839DB" w:rsidRDefault="00DF2240" w:rsidP="003B45E9">
    <w:pPr>
      <w:pStyle w:val="Cabealho"/>
    </w:pPr>
    <w:r>
      <w:rPr>
        <w:noProof/>
      </w:rPr>
      <w:drawing>
        <wp:anchor distT="0" distB="0" distL="114300" distR="114300" simplePos="0" relativeHeight="251660288" behindDoc="0" locked="0" layoutInCell="1" allowOverlap="1" wp14:anchorId="7A4BD26F" wp14:editId="6BE49086">
          <wp:simplePos x="0" y="0"/>
          <wp:positionH relativeFrom="column">
            <wp:posOffset>-656590</wp:posOffset>
          </wp:positionH>
          <wp:positionV relativeFrom="paragraph">
            <wp:posOffset>-3810</wp:posOffset>
          </wp:positionV>
          <wp:extent cx="1382395" cy="603885"/>
          <wp:effectExtent l="0" t="0" r="8255" b="571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ção.jpg"/>
                  <pic:cNvPicPr/>
                </pic:nvPicPr>
                <pic:blipFill>
                  <a:blip r:embed="rId1">
                    <a:extLst>
                      <a:ext uri="{28A0092B-C50C-407E-A947-70E740481C1C}">
                        <a14:useLocalDpi xmlns:a14="http://schemas.microsoft.com/office/drawing/2010/main" val="0"/>
                      </a:ext>
                    </a:extLst>
                  </a:blip>
                  <a:stretch>
                    <a:fillRect/>
                  </a:stretch>
                </pic:blipFill>
                <pic:spPr>
                  <a:xfrm>
                    <a:off x="0" y="0"/>
                    <a:ext cx="1382395" cy="60388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1" wp14:anchorId="5C54F5D4" wp14:editId="6BE023FA">
          <wp:simplePos x="0" y="0"/>
          <wp:positionH relativeFrom="column">
            <wp:posOffset>982345</wp:posOffset>
          </wp:positionH>
          <wp:positionV relativeFrom="paragraph">
            <wp:posOffset>-148590</wp:posOffset>
          </wp:positionV>
          <wp:extent cx="3010535" cy="8832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feitura .jpeg"/>
                  <pic:cNvPicPr/>
                </pic:nvPicPr>
                <pic:blipFill>
                  <a:blip r:embed="rId2">
                    <a:extLst>
                      <a:ext uri="{28A0092B-C50C-407E-A947-70E740481C1C}">
                        <a14:useLocalDpi xmlns:a14="http://schemas.microsoft.com/office/drawing/2010/main" val="0"/>
                      </a:ext>
                    </a:extLst>
                  </a:blip>
                  <a:stretch>
                    <a:fillRect/>
                  </a:stretch>
                </pic:blipFill>
                <pic:spPr>
                  <a:xfrm>
                    <a:off x="0" y="0"/>
                    <a:ext cx="3010535" cy="88328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785261CB" wp14:editId="005C69E0">
          <wp:simplePos x="0" y="0"/>
          <wp:positionH relativeFrom="column">
            <wp:posOffset>4591050</wp:posOffset>
          </wp:positionH>
          <wp:positionV relativeFrom="paragraph">
            <wp:posOffset>-132250</wp:posOffset>
          </wp:positionV>
          <wp:extent cx="1006475" cy="735965"/>
          <wp:effectExtent l="0" t="0" r="3175" b="6985"/>
          <wp:wrapTopAndBottom/>
          <wp:docPr id="1573786963"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86963" name="Imagem 2" descr="Logotipo, nome da empresa&#10;&#10;Descrição gerada automaticamente"/>
                  <pic:cNvPicPr/>
                </pic:nvPicPr>
                <pic:blipFill rotWithShape="1">
                  <a:blip r:embed="rId3" cstate="print">
                    <a:extLst>
                      <a:ext uri="{28A0092B-C50C-407E-A947-70E740481C1C}">
                        <a14:useLocalDpi xmlns:a14="http://schemas.microsoft.com/office/drawing/2010/main" val="0"/>
                      </a:ext>
                    </a:extLst>
                  </a:blip>
                  <a:srcRect l="24234" t="17146" r="24735" b="16545"/>
                  <a:stretch/>
                </pic:blipFill>
                <pic:spPr bwMode="auto">
                  <a:xfrm>
                    <a:off x="0" y="0"/>
                    <a:ext cx="1006475" cy="735965"/>
                  </a:xfrm>
                  <a:prstGeom prst="rect">
                    <a:avLst/>
                  </a:prstGeom>
                  <a:ln>
                    <a:noFill/>
                  </a:ln>
                  <a:extLst>
                    <a:ext uri="{53640926-AAD7-44D8-BBD7-CCE9431645EC}">
                      <a14:shadowObscured xmlns:a14="http://schemas.microsoft.com/office/drawing/2010/main"/>
                    </a:ext>
                  </a:extLst>
                </pic:spPr>
              </pic:pic>
            </a:graphicData>
          </a:graphic>
        </wp:anchor>
      </w:drawing>
    </w:r>
    <w:r w:rsidR="00F839DB">
      <w:t xml:space="preserve">              </w:t>
    </w:r>
  </w:p>
  <w:p w14:paraId="64BB657D" w14:textId="77777777" w:rsidR="00F839DB" w:rsidRDefault="00F839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7E1D" w14:textId="1B72489D" w:rsidR="00F839DB" w:rsidRDefault="008266F1" w:rsidP="003B45E9">
    <w:pPr>
      <w:pStyle w:val="Cabealho"/>
    </w:pPr>
    <w:r>
      <w:rPr>
        <w:noProof/>
      </w:rPr>
      <w:drawing>
        <wp:anchor distT="0" distB="0" distL="114300" distR="114300" simplePos="0" relativeHeight="251663360" behindDoc="0" locked="0" layoutInCell="1" allowOverlap="1" wp14:anchorId="7848A0B2" wp14:editId="1F430201">
          <wp:simplePos x="0" y="0"/>
          <wp:positionH relativeFrom="column">
            <wp:posOffset>4591050</wp:posOffset>
          </wp:positionH>
          <wp:positionV relativeFrom="paragraph">
            <wp:posOffset>-107315</wp:posOffset>
          </wp:positionV>
          <wp:extent cx="1006475" cy="735965"/>
          <wp:effectExtent l="0" t="0" r="3175" b="6985"/>
          <wp:wrapTopAndBottom/>
          <wp:docPr id="1504856721" name="Imagem 150485672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86963" name="Imagem 2" descr="Logotipo, nome da empresa&#10;&#10;Descrição gerada automaticamente"/>
                  <pic:cNvPicPr/>
                </pic:nvPicPr>
                <pic:blipFill rotWithShape="1">
                  <a:blip r:embed="rId1" cstate="print">
                    <a:extLst>
                      <a:ext uri="{28A0092B-C50C-407E-A947-70E740481C1C}">
                        <a14:useLocalDpi xmlns:a14="http://schemas.microsoft.com/office/drawing/2010/main" val="0"/>
                      </a:ext>
                    </a:extLst>
                  </a:blip>
                  <a:srcRect l="24234" t="17146" r="24735" b="16545"/>
                  <a:stretch/>
                </pic:blipFill>
                <pic:spPr bwMode="auto">
                  <a:xfrm>
                    <a:off x="0" y="0"/>
                    <a:ext cx="1006475" cy="73596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1EED3664" wp14:editId="532E9401">
          <wp:simplePos x="0" y="0"/>
          <wp:positionH relativeFrom="column">
            <wp:posOffset>76200</wp:posOffset>
          </wp:positionH>
          <wp:positionV relativeFrom="paragraph">
            <wp:posOffset>-47625</wp:posOffset>
          </wp:positionV>
          <wp:extent cx="1457325" cy="600008"/>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ção.jpg"/>
                  <pic:cNvPicPr/>
                </pic:nvPicPr>
                <pic:blipFill>
                  <a:blip r:embed="rId2">
                    <a:extLst>
                      <a:ext uri="{28A0092B-C50C-407E-A947-70E740481C1C}">
                        <a14:useLocalDpi xmlns:a14="http://schemas.microsoft.com/office/drawing/2010/main" val="0"/>
                      </a:ext>
                    </a:extLst>
                  </a:blip>
                  <a:stretch>
                    <a:fillRect/>
                  </a:stretch>
                </pic:blipFill>
                <pic:spPr>
                  <a:xfrm>
                    <a:off x="0" y="0"/>
                    <a:ext cx="1457325" cy="600008"/>
                  </a:xfrm>
                  <a:prstGeom prst="rect">
                    <a:avLst/>
                  </a:prstGeom>
                </pic:spPr>
              </pic:pic>
            </a:graphicData>
          </a:graphic>
        </wp:anchor>
      </w:drawing>
    </w:r>
    <w:r w:rsidR="00F839DB">
      <w:t xml:space="preserve">              </w:t>
    </w:r>
    <w:r>
      <w:rPr>
        <w:noProof/>
      </w:rPr>
      <w:drawing>
        <wp:anchor distT="0" distB="0" distL="114300" distR="114300" simplePos="0" relativeHeight="251661312" behindDoc="0" locked="0" layoutInCell="1" allowOverlap="1" wp14:anchorId="5C31DA86" wp14:editId="71D54CB8">
          <wp:simplePos x="0" y="0"/>
          <wp:positionH relativeFrom="column">
            <wp:posOffset>2000250</wp:posOffset>
          </wp:positionH>
          <wp:positionV relativeFrom="paragraph">
            <wp:posOffset>0</wp:posOffset>
          </wp:positionV>
          <wp:extent cx="2195830" cy="628650"/>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efeitura .jpeg"/>
                  <pic:cNvPicPr/>
                </pic:nvPicPr>
                <pic:blipFill>
                  <a:blip r:embed="rId3">
                    <a:extLst>
                      <a:ext uri="{28A0092B-C50C-407E-A947-70E740481C1C}">
                        <a14:useLocalDpi xmlns:a14="http://schemas.microsoft.com/office/drawing/2010/main" val="0"/>
                      </a:ext>
                    </a:extLst>
                  </a:blip>
                  <a:stretch>
                    <a:fillRect/>
                  </a:stretch>
                </pic:blipFill>
                <pic:spPr>
                  <a:xfrm>
                    <a:off x="0" y="0"/>
                    <a:ext cx="2195830" cy="628650"/>
                  </a:xfrm>
                  <a:prstGeom prst="rect">
                    <a:avLst/>
                  </a:prstGeom>
                </pic:spPr>
              </pic:pic>
            </a:graphicData>
          </a:graphic>
        </wp:anchor>
      </w:drawing>
    </w:r>
    <w:r w:rsidR="00F839DB">
      <w:t xml:space="preserve">                              </w:t>
    </w:r>
  </w:p>
  <w:p w14:paraId="386D6A25" w14:textId="32D69295" w:rsidR="00F839DB" w:rsidRPr="00801D31" w:rsidRDefault="00F839DB" w:rsidP="00801D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C90"/>
    <w:multiLevelType w:val="hybridMultilevel"/>
    <w:tmpl w:val="781642EE"/>
    <w:lvl w:ilvl="0" w:tplc="0E4AA6FE">
      <w:start w:val="1"/>
      <w:numFmt w:val="lowerLetter"/>
      <w:lvlText w:val="%1)"/>
      <w:lvlJc w:val="left"/>
      <w:pPr>
        <w:ind w:left="1470" w:hanging="390"/>
      </w:pPr>
      <w:rPr>
        <w:rFonts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CD61E0B"/>
    <w:multiLevelType w:val="hybridMultilevel"/>
    <w:tmpl w:val="61B4CBEC"/>
    <w:lvl w:ilvl="0" w:tplc="FBB88B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A12DD5"/>
    <w:multiLevelType w:val="multilevel"/>
    <w:tmpl w:val="C680CA30"/>
    <w:lvl w:ilvl="0">
      <w:start w:val="1"/>
      <w:numFmt w:val="decimal"/>
      <w:lvlText w:val="%1."/>
      <w:lvlJc w:val="left"/>
      <w:pPr>
        <w:ind w:left="1952" w:hanging="250"/>
      </w:pPr>
      <w:rPr>
        <w:rFonts w:ascii="Times New Roman" w:eastAsia="Arial" w:hAnsi="Times New Roman" w:cs="Times New Roman" w:hint="default"/>
        <w:b/>
        <w:bCs/>
        <w:spacing w:val="0"/>
        <w:w w:val="100"/>
        <w:sz w:val="22"/>
        <w:szCs w:val="22"/>
        <w:lang w:val="pt-PT" w:eastAsia="en-US" w:bidi="ar-SA"/>
      </w:rPr>
    </w:lvl>
    <w:lvl w:ilvl="1">
      <w:start w:val="1"/>
      <w:numFmt w:val="decimal"/>
      <w:lvlText w:val="%1.%2."/>
      <w:lvlJc w:val="left"/>
      <w:pPr>
        <w:ind w:left="868" w:hanging="442"/>
      </w:pPr>
      <w:rPr>
        <w:rFonts w:ascii="Times New Roman" w:eastAsia="Arial MT" w:hAnsi="Times New Roman" w:cs="Times New Roman" w:hint="default"/>
        <w:b/>
        <w:bCs/>
        <w:color w:val="auto"/>
        <w:spacing w:val="-3"/>
        <w:w w:val="100"/>
        <w:sz w:val="22"/>
        <w:szCs w:val="22"/>
        <w:lang w:val="pt-PT" w:eastAsia="en-US" w:bidi="ar-SA"/>
      </w:rPr>
    </w:lvl>
    <w:lvl w:ilvl="2">
      <w:start w:val="1"/>
      <w:numFmt w:val="lowerLetter"/>
      <w:lvlText w:val="%3)"/>
      <w:lvlJc w:val="left"/>
      <w:pPr>
        <w:ind w:left="403" w:hanging="279"/>
      </w:pPr>
      <w:rPr>
        <w:rFonts w:ascii="Times New Roman" w:eastAsia="Arial MT" w:hAnsi="Times New Roman" w:cs="Times New Roman" w:hint="default"/>
        <w:spacing w:val="0"/>
        <w:w w:val="100"/>
        <w:sz w:val="22"/>
        <w:szCs w:val="22"/>
        <w:lang w:val="pt-PT" w:eastAsia="en-US" w:bidi="ar-SA"/>
      </w:rPr>
    </w:lvl>
    <w:lvl w:ilvl="3">
      <w:numFmt w:val="bullet"/>
      <w:lvlText w:val="•"/>
      <w:lvlJc w:val="left"/>
      <w:pPr>
        <w:ind w:left="660" w:hanging="279"/>
      </w:pPr>
      <w:rPr>
        <w:rFonts w:hint="default"/>
        <w:lang w:val="pt-PT" w:eastAsia="en-US" w:bidi="ar-SA"/>
      </w:rPr>
    </w:lvl>
    <w:lvl w:ilvl="4">
      <w:numFmt w:val="bullet"/>
      <w:lvlText w:val="•"/>
      <w:lvlJc w:val="left"/>
      <w:pPr>
        <w:ind w:left="680" w:hanging="279"/>
      </w:pPr>
      <w:rPr>
        <w:rFonts w:hint="default"/>
        <w:lang w:val="pt-PT" w:eastAsia="en-US" w:bidi="ar-SA"/>
      </w:rPr>
    </w:lvl>
    <w:lvl w:ilvl="5">
      <w:numFmt w:val="bullet"/>
      <w:lvlText w:val="•"/>
      <w:lvlJc w:val="left"/>
      <w:pPr>
        <w:ind w:left="700" w:hanging="279"/>
      </w:pPr>
      <w:rPr>
        <w:rFonts w:hint="default"/>
        <w:lang w:val="pt-PT" w:eastAsia="en-US" w:bidi="ar-SA"/>
      </w:rPr>
    </w:lvl>
    <w:lvl w:ilvl="6">
      <w:numFmt w:val="bullet"/>
      <w:lvlText w:val="•"/>
      <w:lvlJc w:val="left"/>
      <w:pPr>
        <w:ind w:left="840" w:hanging="279"/>
      </w:pPr>
      <w:rPr>
        <w:rFonts w:hint="default"/>
        <w:lang w:val="pt-PT" w:eastAsia="en-US" w:bidi="ar-SA"/>
      </w:rPr>
    </w:lvl>
    <w:lvl w:ilvl="7">
      <w:numFmt w:val="bullet"/>
      <w:lvlText w:val="•"/>
      <w:lvlJc w:val="left"/>
      <w:pPr>
        <w:ind w:left="3409" w:hanging="279"/>
      </w:pPr>
      <w:rPr>
        <w:rFonts w:hint="default"/>
        <w:lang w:val="pt-PT" w:eastAsia="en-US" w:bidi="ar-SA"/>
      </w:rPr>
    </w:lvl>
    <w:lvl w:ilvl="8">
      <w:numFmt w:val="bullet"/>
      <w:lvlText w:val="•"/>
      <w:lvlJc w:val="left"/>
      <w:pPr>
        <w:ind w:left="5979" w:hanging="279"/>
      </w:pPr>
      <w:rPr>
        <w:rFonts w:hint="default"/>
        <w:lang w:val="pt-PT" w:eastAsia="en-US" w:bidi="ar-SA"/>
      </w:rPr>
    </w:lvl>
  </w:abstractNum>
  <w:abstractNum w:abstractNumId="3" w15:restartNumberingAfterBreak="0">
    <w:nsid w:val="24F92CD5"/>
    <w:multiLevelType w:val="hybridMultilevel"/>
    <w:tmpl w:val="89B0A7DE"/>
    <w:lvl w:ilvl="0" w:tplc="6078589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43609E"/>
    <w:multiLevelType w:val="hybridMultilevel"/>
    <w:tmpl w:val="41DE6E2E"/>
    <w:lvl w:ilvl="0" w:tplc="E6107F90">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36A33B9E"/>
    <w:multiLevelType w:val="multilevel"/>
    <w:tmpl w:val="E7044C20"/>
    <w:lvl w:ilvl="0">
      <w:start w:val="1"/>
      <w:numFmt w:val="decimal"/>
      <w:lvlText w:val="%1."/>
      <w:lvlJc w:val="left"/>
      <w:pPr>
        <w:ind w:left="720" w:hanging="360"/>
      </w:pPr>
      <w:rPr>
        <w:rFonts w:hint="default"/>
        <w:b/>
        <w:bCs/>
        <w:color w:val="auto"/>
      </w:rPr>
    </w:lvl>
    <w:lvl w:ilvl="1">
      <w:start w:val="1"/>
      <w:numFmt w:val="decimal"/>
      <w:isLgl/>
      <w:lvlText w:val="%1.%2."/>
      <w:lvlJc w:val="left"/>
      <w:pPr>
        <w:ind w:left="1571" w:hanging="720"/>
      </w:pPr>
      <w:rPr>
        <w:rFonts w:hint="default"/>
        <w:b w:val="0"/>
        <w:bCs w:val="0"/>
        <w:color w:val="auto"/>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A230BA3"/>
    <w:multiLevelType w:val="hybridMultilevel"/>
    <w:tmpl w:val="49C81366"/>
    <w:lvl w:ilvl="0" w:tplc="5D18EE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6745A8"/>
    <w:multiLevelType w:val="hybridMultilevel"/>
    <w:tmpl w:val="9E7A35BA"/>
    <w:lvl w:ilvl="0" w:tplc="53D6B25A">
      <w:start w:val="1"/>
      <w:numFmt w:val="lowerLetter"/>
      <w:lvlText w:val="%1)"/>
      <w:lvlJc w:val="left"/>
      <w:pPr>
        <w:ind w:left="1648" w:hanging="360"/>
      </w:pPr>
      <w:rPr>
        <w:rFonts w:hint="default"/>
        <w:b w:val="0"/>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8" w15:restartNumberingAfterBreak="0">
    <w:nsid w:val="4ABC5404"/>
    <w:multiLevelType w:val="multilevel"/>
    <w:tmpl w:val="BFF6F7C4"/>
    <w:lvl w:ilvl="0">
      <w:start w:val="1"/>
      <w:numFmt w:val="lowerLetter"/>
      <w:lvlText w:val="%1)"/>
      <w:lvlJc w:val="left"/>
      <w:pPr>
        <w:ind w:left="720" w:hanging="360"/>
      </w:pPr>
      <w:rPr>
        <w:b w:val="0"/>
        <w:bCs/>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5"/>
  </w:num>
  <w:num w:numId="3">
    <w:abstractNumId w:val="0"/>
  </w:num>
  <w:num w:numId="4">
    <w:abstractNumId w:val="7"/>
  </w:num>
  <w:num w:numId="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9E"/>
    <w:rsid w:val="00001A45"/>
    <w:rsid w:val="00015234"/>
    <w:rsid w:val="0002000A"/>
    <w:rsid w:val="00025BF7"/>
    <w:rsid w:val="000525E2"/>
    <w:rsid w:val="00053582"/>
    <w:rsid w:val="00057F2D"/>
    <w:rsid w:val="00061607"/>
    <w:rsid w:val="000826A3"/>
    <w:rsid w:val="00082A51"/>
    <w:rsid w:val="000F451F"/>
    <w:rsid w:val="0014115E"/>
    <w:rsid w:val="001515DF"/>
    <w:rsid w:val="00161B72"/>
    <w:rsid w:val="00170ADA"/>
    <w:rsid w:val="00180B90"/>
    <w:rsid w:val="001E2AA9"/>
    <w:rsid w:val="0020235C"/>
    <w:rsid w:val="00207604"/>
    <w:rsid w:val="00217B5A"/>
    <w:rsid w:val="00226123"/>
    <w:rsid w:val="00277BCE"/>
    <w:rsid w:val="002E07BB"/>
    <w:rsid w:val="002E1E50"/>
    <w:rsid w:val="002E5130"/>
    <w:rsid w:val="002F67F4"/>
    <w:rsid w:val="00305DD6"/>
    <w:rsid w:val="00336C3A"/>
    <w:rsid w:val="0037400B"/>
    <w:rsid w:val="00377682"/>
    <w:rsid w:val="003B45E9"/>
    <w:rsid w:val="003E36A0"/>
    <w:rsid w:val="004054D3"/>
    <w:rsid w:val="00407356"/>
    <w:rsid w:val="00424D8A"/>
    <w:rsid w:val="0044485C"/>
    <w:rsid w:val="0044674C"/>
    <w:rsid w:val="00454A45"/>
    <w:rsid w:val="00465C7C"/>
    <w:rsid w:val="004A0DF0"/>
    <w:rsid w:val="004B1FD4"/>
    <w:rsid w:val="004B3135"/>
    <w:rsid w:val="004B46A6"/>
    <w:rsid w:val="004C2E09"/>
    <w:rsid w:val="00503143"/>
    <w:rsid w:val="0052365B"/>
    <w:rsid w:val="00523DD2"/>
    <w:rsid w:val="005367EA"/>
    <w:rsid w:val="005370FE"/>
    <w:rsid w:val="00560C7F"/>
    <w:rsid w:val="0057229B"/>
    <w:rsid w:val="0058263D"/>
    <w:rsid w:val="00586722"/>
    <w:rsid w:val="005C09C3"/>
    <w:rsid w:val="005D663D"/>
    <w:rsid w:val="00627B49"/>
    <w:rsid w:val="00627E06"/>
    <w:rsid w:val="00645FA0"/>
    <w:rsid w:val="00657C18"/>
    <w:rsid w:val="00684F75"/>
    <w:rsid w:val="006A3740"/>
    <w:rsid w:val="006A62F0"/>
    <w:rsid w:val="006A7CD2"/>
    <w:rsid w:val="006B279C"/>
    <w:rsid w:val="006E73BD"/>
    <w:rsid w:val="006E7FF9"/>
    <w:rsid w:val="006F24CB"/>
    <w:rsid w:val="0070582E"/>
    <w:rsid w:val="007147EB"/>
    <w:rsid w:val="0075061D"/>
    <w:rsid w:val="00784EFE"/>
    <w:rsid w:val="0079229C"/>
    <w:rsid w:val="007C1B2D"/>
    <w:rsid w:val="00800406"/>
    <w:rsid w:val="00801D31"/>
    <w:rsid w:val="00806C0C"/>
    <w:rsid w:val="008266F1"/>
    <w:rsid w:val="00833D4F"/>
    <w:rsid w:val="00847761"/>
    <w:rsid w:val="008562E5"/>
    <w:rsid w:val="00884364"/>
    <w:rsid w:val="008C268D"/>
    <w:rsid w:val="008D05A2"/>
    <w:rsid w:val="008D1988"/>
    <w:rsid w:val="009057F8"/>
    <w:rsid w:val="00944E46"/>
    <w:rsid w:val="00950BA2"/>
    <w:rsid w:val="00963A00"/>
    <w:rsid w:val="00965022"/>
    <w:rsid w:val="009837B1"/>
    <w:rsid w:val="00986424"/>
    <w:rsid w:val="009A40FB"/>
    <w:rsid w:val="009B75A2"/>
    <w:rsid w:val="009C1D3B"/>
    <w:rsid w:val="009C4E2E"/>
    <w:rsid w:val="009F03CF"/>
    <w:rsid w:val="00A22A71"/>
    <w:rsid w:val="00A5518D"/>
    <w:rsid w:val="00A674A9"/>
    <w:rsid w:val="00A851E6"/>
    <w:rsid w:val="00A94A9D"/>
    <w:rsid w:val="00AA1EEF"/>
    <w:rsid w:val="00AB0A62"/>
    <w:rsid w:val="00AB2015"/>
    <w:rsid w:val="00AC6A99"/>
    <w:rsid w:val="00AD7346"/>
    <w:rsid w:val="00AD7F4E"/>
    <w:rsid w:val="00AE3595"/>
    <w:rsid w:val="00AF37F2"/>
    <w:rsid w:val="00B077CF"/>
    <w:rsid w:val="00B86F83"/>
    <w:rsid w:val="00B90B2A"/>
    <w:rsid w:val="00BC6472"/>
    <w:rsid w:val="00BD13CD"/>
    <w:rsid w:val="00BF1AFA"/>
    <w:rsid w:val="00C00088"/>
    <w:rsid w:val="00C00639"/>
    <w:rsid w:val="00C21C9F"/>
    <w:rsid w:val="00C220CC"/>
    <w:rsid w:val="00C274EF"/>
    <w:rsid w:val="00C52E36"/>
    <w:rsid w:val="00C60BBE"/>
    <w:rsid w:val="00C85440"/>
    <w:rsid w:val="00CB36DC"/>
    <w:rsid w:val="00CB4943"/>
    <w:rsid w:val="00CB7418"/>
    <w:rsid w:val="00CC59BA"/>
    <w:rsid w:val="00D1309E"/>
    <w:rsid w:val="00D159C3"/>
    <w:rsid w:val="00D20B5C"/>
    <w:rsid w:val="00D55916"/>
    <w:rsid w:val="00D629AA"/>
    <w:rsid w:val="00D769AE"/>
    <w:rsid w:val="00D80CD1"/>
    <w:rsid w:val="00D92A4C"/>
    <w:rsid w:val="00DA161A"/>
    <w:rsid w:val="00DF2240"/>
    <w:rsid w:val="00E04CCF"/>
    <w:rsid w:val="00E1026C"/>
    <w:rsid w:val="00E1161A"/>
    <w:rsid w:val="00E37075"/>
    <w:rsid w:val="00E443A4"/>
    <w:rsid w:val="00E76515"/>
    <w:rsid w:val="00E76CCC"/>
    <w:rsid w:val="00EB77B2"/>
    <w:rsid w:val="00EC6C60"/>
    <w:rsid w:val="00ED22C9"/>
    <w:rsid w:val="00ED37BE"/>
    <w:rsid w:val="00EF508B"/>
    <w:rsid w:val="00F35AFC"/>
    <w:rsid w:val="00F640E6"/>
    <w:rsid w:val="00F73964"/>
    <w:rsid w:val="00F770AB"/>
    <w:rsid w:val="00F778B3"/>
    <w:rsid w:val="00F77F04"/>
    <w:rsid w:val="00F839DB"/>
    <w:rsid w:val="00F85A65"/>
    <w:rsid w:val="00F93B8F"/>
    <w:rsid w:val="00FB64AA"/>
    <w:rsid w:val="00FD2A2B"/>
    <w:rsid w:val="00FF5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9BA9"/>
  <w15:docId w15:val="{BF7CDDC5-9B81-4164-A1C8-AB543226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22A71"/>
    <w:pPr>
      <w:widowControl w:val="0"/>
      <w:autoSpaceDE w:val="0"/>
      <w:autoSpaceDN w:val="0"/>
      <w:spacing w:line="240" w:lineRule="auto"/>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A22A71"/>
    <w:rPr>
      <w:rFonts w:ascii="Arial MT" w:eastAsia="Arial MT" w:hAnsi="Arial MT" w:cs="Arial MT"/>
      <w:lang w:val="pt-PT" w:eastAsia="en-US"/>
    </w:rPr>
  </w:style>
  <w:style w:type="paragraph" w:styleId="PargrafodaLista">
    <w:name w:val="List Paragraph"/>
    <w:basedOn w:val="Normal"/>
    <w:uiPriority w:val="34"/>
    <w:qFormat/>
    <w:rsid w:val="00A22A71"/>
    <w:pPr>
      <w:widowControl w:val="0"/>
      <w:autoSpaceDE w:val="0"/>
      <w:autoSpaceDN w:val="0"/>
      <w:spacing w:line="240" w:lineRule="auto"/>
      <w:ind w:left="120"/>
      <w:jc w:val="both"/>
    </w:pPr>
    <w:rPr>
      <w:rFonts w:ascii="Arial MT" w:eastAsia="Arial MT" w:hAnsi="Arial MT" w:cs="Arial MT"/>
      <w:lang w:val="pt-PT" w:eastAsia="en-US"/>
    </w:rPr>
  </w:style>
  <w:style w:type="character" w:styleId="Hyperlink">
    <w:name w:val="Hyperlink"/>
    <w:basedOn w:val="Fontepargpadro"/>
    <w:uiPriority w:val="99"/>
    <w:unhideWhenUsed/>
    <w:rsid w:val="00A22A71"/>
    <w:rPr>
      <w:color w:val="0000FF"/>
      <w:u w:val="single"/>
    </w:rPr>
  </w:style>
  <w:style w:type="character" w:styleId="Forte">
    <w:name w:val="Strong"/>
    <w:basedOn w:val="Fontepargpadro"/>
    <w:uiPriority w:val="22"/>
    <w:qFormat/>
    <w:rsid w:val="00AD7F4E"/>
    <w:rPr>
      <w:b/>
      <w:bCs/>
    </w:rPr>
  </w:style>
  <w:style w:type="paragraph" w:styleId="Cabealho">
    <w:name w:val="header"/>
    <w:basedOn w:val="Normal"/>
    <w:link w:val="CabealhoChar"/>
    <w:uiPriority w:val="99"/>
    <w:unhideWhenUsed/>
    <w:rsid w:val="00801D31"/>
    <w:pPr>
      <w:tabs>
        <w:tab w:val="center" w:pos="4252"/>
        <w:tab w:val="right" w:pos="8504"/>
      </w:tabs>
      <w:spacing w:line="240" w:lineRule="auto"/>
    </w:pPr>
  </w:style>
  <w:style w:type="character" w:customStyle="1" w:styleId="CabealhoChar">
    <w:name w:val="Cabeçalho Char"/>
    <w:basedOn w:val="Fontepargpadro"/>
    <w:link w:val="Cabealho"/>
    <w:uiPriority w:val="99"/>
    <w:rsid w:val="00801D31"/>
  </w:style>
  <w:style w:type="paragraph" w:styleId="Rodap">
    <w:name w:val="footer"/>
    <w:basedOn w:val="Normal"/>
    <w:link w:val="RodapChar"/>
    <w:uiPriority w:val="99"/>
    <w:unhideWhenUsed/>
    <w:rsid w:val="00801D31"/>
    <w:pPr>
      <w:tabs>
        <w:tab w:val="center" w:pos="4252"/>
        <w:tab w:val="right" w:pos="8504"/>
      </w:tabs>
      <w:spacing w:line="240" w:lineRule="auto"/>
    </w:pPr>
  </w:style>
  <w:style w:type="character" w:customStyle="1" w:styleId="RodapChar">
    <w:name w:val="Rodapé Char"/>
    <w:basedOn w:val="Fontepargpadro"/>
    <w:link w:val="Rodap"/>
    <w:uiPriority w:val="99"/>
    <w:rsid w:val="00801D31"/>
  </w:style>
  <w:style w:type="paragraph" w:customStyle="1" w:styleId="textojustificado">
    <w:name w:val="texto_justificado"/>
    <w:basedOn w:val="Normal"/>
    <w:rsid w:val="00C85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C85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C85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har">
    <w:name w:val="Título Char"/>
    <w:link w:val="Ttulo"/>
    <w:rsid w:val="00C85440"/>
    <w:rPr>
      <w:sz w:val="52"/>
      <w:szCs w:val="52"/>
    </w:rPr>
  </w:style>
  <w:style w:type="character" w:customStyle="1" w:styleId="MenoPendente1">
    <w:name w:val="Menção Pendente1"/>
    <w:basedOn w:val="Fontepargpadro"/>
    <w:uiPriority w:val="99"/>
    <w:semiHidden/>
    <w:unhideWhenUsed/>
    <w:rsid w:val="00C85440"/>
    <w:rPr>
      <w:color w:val="605E5C"/>
      <w:shd w:val="clear" w:color="auto" w:fill="E1DFDD"/>
    </w:rPr>
  </w:style>
  <w:style w:type="character" w:styleId="HiperlinkVisitado">
    <w:name w:val="FollowedHyperlink"/>
    <w:basedOn w:val="Fontepargpadro"/>
    <w:uiPriority w:val="99"/>
    <w:semiHidden/>
    <w:unhideWhenUsed/>
    <w:rsid w:val="0037400B"/>
    <w:rPr>
      <w:color w:val="800080" w:themeColor="followedHyperlink"/>
      <w:u w:val="single"/>
    </w:rPr>
  </w:style>
  <w:style w:type="character" w:styleId="Refdecomentrio">
    <w:name w:val="annotation reference"/>
    <w:basedOn w:val="Fontepargpadro"/>
    <w:uiPriority w:val="99"/>
    <w:semiHidden/>
    <w:unhideWhenUsed/>
    <w:rsid w:val="009C1D3B"/>
    <w:rPr>
      <w:sz w:val="16"/>
      <w:szCs w:val="16"/>
    </w:rPr>
  </w:style>
  <w:style w:type="paragraph" w:styleId="Textodecomentrio">
    <w:name w:val="annotation text"/>
    <w:basedOn w:val="Normal"/>
    <w:link w:val="TextodecomentrioChar"/>
    <w:uiPriority w:val="99"/>
    <w:semiHidden/>
    <w:unhideWhenUsed/>
    <w:rsid w:val="009C1D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1D3B"/>
    <w:rPr>
      <w:sz w:val="20"/>
      <w:szCs w:val="20"/>
    </w:rPr>
  </w:style>
  <w:style w:type="paragraph" w:styleId="Assuntodocomentrio">
    <w:name w:val="annotation subject"/>
    <w:basedOn w:val="Textodecomentrio"/>
    <w:next w:val="Textodecomentrio"/>
    <w:link w:val="AssuntodocomentrioChar"/>
    <w:uiPriority w:val="99"/>
    <w:semiHidden/>
    <w:unhideWhenUsed/>
    <w:rsid w:val="009C1D3B"/>
    <w:rPr>
      <w:b/>
      <w:bCs/>
    </w:rPr>
  </w:style>
  <w:style w:type="character" w:customStyle="1" w:styleId="AssuntodocomentrioChar">
    <w:name w:val="Assunto do comentário Char"/>
    <w:basedOn w:val="TextodecomentrioChar"/>
    <w:link w:val="Assuntodocomentrio"/>
    <w:uiPriority w:val="99"/>
    <w:semiHidden/>
    <w:rsid w:val="009C1D3B"/>
    <w:rPr>
      <w:b/>
      <w:bCs/>
      <w:sz w:val="20"/>
      <w:szCs w:val="20"/>
    </w:rPr>
  </w:style>
  <w:style w:type="paragraph" w:styleId="Textodebalo">
    <w:name w:val="Balloon Text"/>
    <w:basedOn w:val="Normal"/>
    <w:link w:val="TextodebaloChar"/>
    <w:uiPriority w:val="99"/>
    <w:semiHidden/>
    <w:unhideWhenUsed/>
    <w:rsid w:val="00E1026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0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61845">
      <w:bodyDiv w:val="1"/>
      <w:marLeft w:val="0"/>
      <w:marRight w:val="0"/>
      <w:marTop w:val="0"/>
      <w:marBottom w:val="0"/>
      <w:divBdr>
        <w:top w:val="none" w:sz="0" w:space="0" w:color="auto"/>
        <w:left w:val="none" w:sz="0" w:space="0" w:color="auto"/>
        <w:bottom w:val="none" w:sz="0" w:space="0" w:color="auto"/>
        <w:right w:val="none" w:sz="0" w:space="0" w:color="auto"/>
      </w:divBdr>
    </w:div>
    <w:div w:id="1892115054">
      <w:bodyDiv w:val="1"/>
      <w:marLeft w:val="0"/>
      <w:marRight w:val="0"/>
      <w:marTop w:val="0"/>
      <w:marBottom w:val="0"/>
      <w:divBdr>
        <w:top w:val="none" w:sz="0" w:space="0" w:color="auto"/>
        <w:left w:val="none" w:sz="0" w:space="0" w:color="auto"/>
        <w:bottom w:val="none" w:sz="0" w:space="0" w:color="auto"/>
        <w:right w:val="none" w:sz="0" w:space="0" w:color="auto"/>
      </w:divBdr>
    </w:div>
    <w:div w:id="210607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lminopolis.go.gov.br/lei-paulo-gustavo-l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ultura@palminopolis.go.gov.br" TargetMode="External"/><Relationship Id="rId4" Type="http://schemas.openxmlformats.org/officeDocument/2006/relationships/webSettings" Target="webSettings.xml"/><Relationship Id="rId9" Type="http://schemas.openxmlformats.org/officeDocument/2006/relationships/hyperlink" Target="https://palminopolis.go.gov.br/lei-paulo-gustavo-lpg/"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4496</Words>
  <Characters>24282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Cristina</dc:creator>
  <cp:keywords/>
  <cp:lastModifiedBy>User</cp:lastModifiedBy>
  <cp:revision>2</cp:revision>
  <cp:lastPrinted>2023-10-25T17:52:00Z</cp:lastPrinted>
  <dcterms:created xsi:type="dcterms:W3CDTF">2023-10-26T13:06:00Z</dcterms:created>
  <dcterms:modified xsi:type="dcterms:W3CDTF">2023-10-26T13:06:00Z</dcterms:modified>
</cp:coreProperties>
</file>