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page" w:horzAnchor="margin" w:tblpY="4156"/>
        <w:tblW w:w="8926" w:type="dxa"/>
        <w:tblLook w:val="04A0" w:firstRow="1" w:lastRow="0" w:firstColumn="1" w:lastColumn="0" w:noHBand="0" w:noVBand="1"/>
      </w:tblPr>
      <w:tblGrid>
        <w:gridCol w:w="460"/>
        <w:gridCol w:w="5574"/>
        <w:gridCol w:w="2892"/>
      </w:tblGrid>
      <w:tr w:rsidR="00643620" w14:paraId="46E1A791" w14:textId="77777777" w:rsidTr="004402C8">
        <w:tc>
          <w:tcPr>
            <w:tcW w:w="8926" w:type="dxa"/>
            <w:gridSpan w:val="3"/>
          </w:tcPr>
          <w:p w14:paraId="2724B933" w14:textId="77777777" w:rsidR="00643620" w:rsidRPr="00643620" w:rsidRDefault="007231F5" w:rsidP="004402C8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 xml:space="preserve"> </w:t>
            </w:r>
            <w:r w:rsidR="00643620" w:rsidRPr="00643620">
              <w:rPr>
                <w:b/>
                <w:sz w:val="32"/>
              </w:rPr>
              <w:t>ANEXO X</w:t>
            </w:r>
            <w:r w:rsidR="00643620" w:rsidRPr="00643620">
              <w:rPr>
                <w:b/>
                <w:sz w:val="20"/>
              </w:rPr>
              <w:t xml:space="preserve"> </w:t>
            </w:r>
          </w:p>
        </w:tc>
      </w:tr>
      <w:tr w:rsidR="00643620" w14:paraId="6F46A1EF" w14:textId="77777777" w:rsidTr="004402C8">
        <w:tc>
          <w:tcPr>
            <w:tcW w:w="8926" w:type="dxa"/>
            <w:gridSpan w:val="3"/>
          </w:tcPr>
          <w:p w14:paraId="59E63330" w14:textId="77777777" w:rsidR="00643620" w:rsidRPr="00643620" w:rsidRDefault="00643620" w:rsidP="004402C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CRONOGRAMA</w:t>
            </w:r>
          </w:p>
        </w:tc>
      </w:tr>
      <w:tr w:rsidR="00643620" w14:paraId="49C289AC" w14:textId="77777777" w:rsidTr="004402C8">
        <w:tc>
          <w:tcPr>
            <w:tcW w:w="460" w:type="dxa"/>
          </w:tcPr>
          <w:p w14:paraId="03BF4471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1</w:t>
            </w:r>
          </w:p>
        </w:tc>
        <w:tc>
          <w:tcPr>
            <w:tcW w:w="5574" w:type="dxa"/>
          </w:tcPr>
          <w:p w14:paraId="5BB144D8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Inscrições: apresentações de Projetos Pelos Agentes Culturais.</w:t>
            </w:r>
          </w:p>
        </w:tc>
        <w:tc>
          <w:tcPr>
            <w:tcW w:w="2892" w:type="dxa"/>
          </w:tcPr>
          <w:p w14:paraId="3AAAE93D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10/08/2026 a 28/08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47740721" w14:textId="77777777" w:rsidTr="004402C8">
        <w:tc>
          <w:tcPr>
            <w:tcW w:w="460" w:type="dxa"/>
          </w:tcPr>
          <w:p w14:paraId="47287462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2</w:t>
            </w:r>
          </w:p>
        </w:tc>
        <w:tc>
          <w:tcPr>
            <w:tcW w:w="5574" w:type="dxa"/>
          </w:tcPr>
          <w:p w14:paraId="7605B8D4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Resultado das Inscrições.</w:t>
            </w:r>
          </w:p>
        </w:tc>
        <w:tc>
          <w:tcPr>
            <w:tcW w:w="2892" w:type="dxa"/>
          </w:tcPr>
          <w:p w14:paraId="54908610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31/08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18958E80" w14:textId="77777777" w:rsidTr="004402C8">
        <w:tc>
          <w:tcPr>
            <w:tcW w:w="460" w:type="dxa"/>
          </w:tcPr>
          <w:p w14:paraId="4942455E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3</w:t>
            </w:r>
          </w:p>
        </w:tc>
        <w:tc>
          <w:tcPr>
            <w:tcW w:w="5574" w:type="dxa"/>
          </w:tcPr>
          <w:p w14:paraId="0E6C12D3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Seleção - Análise do Mérito Cultural. Etapa em que uma comissão analisa e seleciona os projetos.</w:t>
            </w:r>
          </w:p>
        </w:tc>
        <w:tc>
          <w:tcPr>
            <w:tcW w:w="2892" w:type="dxa"/>
          </w:tcPr>
          <w:p w14:paraId="631ADCCD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01/09/2026 a 08/09</w:t>
            </w:r>
            <w:r w:rsidR="005E70C9">
              <w:rPr>
                <w:sz w:val="24"/>
              </w:rPr>
              <w:t>/2026.</w:t>
            </w:r>
          </w:p>
        </w:tc>
      </w:tr>
      <w:tr w:rsidR="006C2F68" w14:paraId="61E855B6" w14:textId="77777777" w:rsidTr="004402C8">
        <w:tc>
          <w:tcPr>
            <w:tcW w:w="460" w:type="dxa"/>
          </w:tcPr>
          <w:p w14:paraId="3C8878CD" w14:textId="77777777" w:rsidR="006C2F68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74" w:type="dxa"/>
          </w:tcPr>
          <w:p w14:paraId="5A8F2211" w14:textId="77777777" w:rsidR="006C2F68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Resultado preliminar dos Projetos Aprovados</w:t>
            </w:r>
          </w:p>
        </w:tc>
        <w:tc>
          <w:tcPr>
            <w:tcW w:w="2892" w:type="dxa"/>
          </w:tcPr>
          <w:p w14:paraId="401ADEF6" w14:textId="77777777" w:rsidR="006C2F68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09/09/2026</w:t>
            </w:r>
          </w:p>
        </w:tc>
      </w:tr>
      <w:tr w:rsidR="00643620" w14:paraId="2ED49912" w14:textId="77777777" w:rsidTr="004402C8">
        <w:tc>
          <w:tcPr>
            <w:tcW w:w="460" w:type="dxa"/>
          </w:tcPr>
          <w:p w14:paraId="292D18DC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74" w:type="dxa"/>
          </w:tcPr>
          <w:p w14:paraId="421F7F6C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Recurso da Fase de Seleção.</w:t>
            </w:r>
          </w:p>
        </w:tc>
        <w:tc>
          <w:tcPr>
            <w:tcW w:w="2892" w:type="dxa"/>
          </w:tcPr>
          <w:p w14:paraId="4D68215C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10/09/2026 a 14/09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5DF556F9" w14:textId="77777777" w:rsidTr="004402C8">
        <w:tc>
          <w:tcPr>
            <w:tcW w:w="460" w:type="dxa"/>
          </w:tcPr>
          <w:p w14:paraId="2D01086E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74" w:type="dxa"/>
          </w:tcPr>
          <w:p w14:paraId="1BAD22FA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 xml:space="preserve">Resultado dos Recursos da Fase de Seleção </w:t>
            </w:r>
          </w:p>
        </w:tc>
        <w:tc>
          <w:tcPr>
            <w:tcW w:w="2892" w:type="dxa"/>
          </w:tcPr>
          <w:p w14:paraId="5C23A171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15/09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7A70E9F7" w14:textId="77777777" w:rsidTr="004402C8">
        <w:tc>
          <w:tcPr>
            <w:tcW w:w="460" w:type="dxa"/>
          </w:tcPr>
          <w:p w14:paraId="28167004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74" w:type="dxa"/>
          </w:tcPr>
          <w:p w14:paraId="7FD40FF5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Fase de Habilitação. Etapa em que os agentes culturais selecionados na etapa anterior serão convocados para apresentar documentos de habilitação.</w:t>
            </w:r>
          </w:p>
        </w:tc>
        <w:tc>
          <w:tcPr>
            <w:tcW w:w="2892" w:type="dxa"/>
          </w:tcPr>
          <w:p w14:paraId="0575274A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16/09/2026 a 21/09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6FD19680" w14:textId="77777777" w:rsidTr="004402C8">
        <w:tc>
          <w:tcPr>
            <w:tcW w:w="460" w:type="dxa"/>
          </w:tcPr>
          <w:p w14:paraId="58CCAFC0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74" w:type="dxa"/>
          </w:tcPr>
          <w:p w14:paraId="3F7F3EE1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Recurso da Fase de Habilitação.</w:t>
            </w:r>
          </w:p>
        </w:tc>
        <w:tc>
          <w:tcPr>
            <w:tcW w:w="2892" w:type="dxa"/>
          </w:tcPr>
          <w:p w14:paraId="0F9C0752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22/09/2026 a 2</w:t>
            </w:r>
            <w:r w:rsidR="005E70C9">
              <w:rPr>
                <w:sz w:val="24"/>
              </w:rPr>
              <w:t>4</w:t>
            </w:r>
            <w:r>
              <w:rPr>
                <w:sz w:val="24"/>
              </w:rPr>
              <w:t>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2E17C253" w14:textId="77777777" w:rsidTr="004402C8">
        <w:tc>
          <w:tcPr>
            <w:tcW w:w="460" w:type="dxa"/>
          </w:tcPr>
          <w:p w14:paraId="568791CD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74" w:type="dxa"/>
          </w:tcPr>
          <w:p w14:paraId="29F1557E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Resultado dos Recursos da Fase de Habilitação.</w:t>
            </w:r>
          </w:p>
        </w:tc>
        <w:tc>
          <w:tcPr>
            <w:tcW w:w="2892" w:type="dxa"/>
          </w:tcPr>
          <w:p w14:paraId="2A698B75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25/09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3C6164C7" w14:textId="77777777" w:rsidTr="004402C8">
        <w:tc>
          <w:tcPr>
            <w:tcW w:w="460" w:type="dxa"/>
          </w:tcPr>
          <w:p w14:paraId="6086B42E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74" w:type="dxa"/>
          </w:tcPr>
          <w:p w14:paraId="2ABB343C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Assinatura do Termo de Execução Cultural. Etapa em que os agentes culturais habilitados serão convocados para assinar o Termo de Execução Cultural.</w:t>
            </w:r>
          </w:p>
        </w:tc>
        <w:tc>
          <w:tcPr>
            <w:tcW w:w="2892" w:type="dxa"/>
          </w:tcPr>
          <w:p w14:paraId="6ACFAE5F" w14:textId="77777777" w:rsidR="00643620" w:rsidRPr="00643620" w:rsidRDefault="006C2F68" w:rsidP="004402C8">
            <w:pPr>
              <w:rPr>
                <w:sz w:val="24"/>
              </w:rPr>
            </w:pPr>
            <w:r>
              <w:rPr>
                <w:sz w:val="24"/>
              </w:rPr>
              <w:t>28/09</w:t>
            </w:r>
            <w:r w:rsidR="005E70C9">
              <w:rPr>
                <w:sz w:val="24"/>
              </w:rPr>
              <w:t>/2026.</w:t>
            </w:r>
          </w:p>
        </w:tc>
      </w:tr>
      <w:tr w:rsidR="00643620" w14:paraId="2DDA6CAC" w14:textId="77777777" w:rsidTr="004402C8">
        <w:tc>
          <w:tcPr>
            <w:tcW w:w="460" w:type="dxa"/>
          </w:tcPr>
          <w:p w14:paraId="7F640047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1</w:t>
            </w:r>
            <w:r w:rsidR="006C2F68">
              <w:rPr>
                <w:sz w:val="24"/>
              </w:rPr>
              <w:t>1</w:t>
            </w:r>
          </w:p>
        </w:tc>
        <w:tc>
          <w:tcPr>
            <w:tcW w:w="5574" w:type="dxa"/>
          </w:tcPr>
          <w:p w14:paraId="3A6BA9C4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Depósito dos recursos na conta bancária dos proponentes aprovados.</w:t>
            </w:r>
          </w:p>
        </w:tc>
        <w:tc>
          <w:tcPr>
            <w:tcW w:w="2892" w:type="dxa"/>
          </w:tcPr>
          <w:p w14:paraId="4F5C955A" w14:textId="77777777" w:rsidR="00643620" w:rsidRPr="00643620" w:rsidRDefault="002A7F5F" w:rsidP="004402C8">
            <w:pPr>
              <w:rPr>
                <w:sz w:val="24"/>
              </w:rPr>
            </w:pPr>
            <w:r>
              <w:rPr>
                <w:sz w:val="24"/>
              </w:rPr>
              <w:t>29/09/2026 a 02/10</w:t>
            </w:r>
            <w:r w:rsidR="005E70C9">
              <w:rPr>
                <w:sz w:val="24"/>
              </w:rPr>
              <w:t>/2026.</w:t>
            </w:r>
          </w:p>
        </w:tc>
      </w:tr>
      <w:tr w:rsidR="00E11F01" w14:paraId="424E080B" w14:textId="77777777" w:rsidTr="004402C8">
        <w:tc>
          <w:tcPr>
            <w:tcW w:w="460" w:type="dxa"/>
          </w:tcPr>
          <w:p w14:paraId="2F87C732" w14:textId="77777777" w:rsidR="00E11F01" w:rsidRPr="00643620" w:rsidRDefault="00E11F01" w:rsidP="004402C8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6C2F68">
              <w:rPr>
                <w:sz w:val="24"/>
              </w:rPr>
              <w:t>2</w:t>
            </w:r>
          </w:p>
        </w:tc>
        <w:tc>
          <w:tcPr>
            <w:tcW w:w="5574" w:type="dxa"/>
          </w:tcPr>
          <w:p w14:paraId="06F1924C" w14:textId="77777777" w:rsidR="00E11F01" w:rsidRPr="00643620" w:rsidRDefault="00E11F01" w:rsidP="004402C8">
            <w:pPr>
              <w:rPr>
                <w:sz w:val="24"/>
              </w:rPr>
            </w:pPr>
            <w:r>
              <w:rPr>
                <w:sz w:val="24"/>
              </w:rPr>
              <w:t xml:space="preserve">Realização das atividades propostas. </w:t>
            </w:r>
          </w:p>
        </w:tc>
        <w:tc>
          <w:tcPr>
            <w:tcW w:w="2892" w:type="dxa"/>
          </w:tcPr>
          <w:p w14:paraId="7C862BDF" w14:textId="77777777" w:rsidR="00E11F01" w:rsidRDefault="002A7F5F" w:rsidP="004402C8">
            <w:pPr>
              <w:rPr>
                <w:sz w:val="24"/>
              </w:rPr>
            </w:pPr>
            <w:r>
              <w:rPr>
                <w:sz w:val="24"/>
              </w:rPr>
              <w:t>Até 05/04/2027</w:t>
            </w:r>
            <w:r w:rsidR="00E11F01">
              <w:rPr>
                <w:sz w:val="24"/>
              </w:rPr>
              <w:t>.</w:t>
            </w:r>
          </w:p>
        </w:tc>
      </w:tr>
      <w:tr w:rsidR="00643620" w14:paraId="78E7014D" w14:textId="77777777" w:rsidTr="004402C8">
        <w:tc>
          <w:tcPr>
            <w:tcW w:w="460" w:type="dxa"/>
          </w:tcPr>
          <w:p w14:paraId="4697558D" w14:textId="77777777" w:rsidR="00643620" w:rsidRPr="00643620" w:rsidRDefault="00E11F01" w:rsidP="004402C8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6C2F68">
              <w:rPr>
                <w:sz w:val="24"/>
              </w:rPr>
              <w:t>3</w:t>
            </w:r>
          </w:p>
        </w:tc>
        <w:tc>
          <w:tcPr>
            <w:tcW w:w="5574" w:type="dxa"/>
          </w:tcPr>
          <w:p w14:paraId="36B9EDF8" w14:textId="77777777" w:rsidR="00643620" w:rsidRPr="00643620" w:rsidRDefault="00643620" w:rsidP="004402C8">
            <w:pPr>
              <w:rPr>
                <w:sz w:val="24"/>
              </w:rPr>
            </w:pPr>
            <w:r w:rsidRPr="00643620">
              <w:rPr>
                <w:sz w:val="24"/>
              </w:rPr>
              <w:t>Apresentação do Relatório de Execução do Projeto para a Secretaria de Educação, Cultura, Lazer e Juventude.</w:t>
            </w:r>
          </w:p>
        </w:tc>
        <w:tc>
          <w:tcPr>
            <w:tcW w:w="2892" w:type="dxa"/>
          </w:tcPr>
          <w:p w14:paraId="15EB2494" w14:textId="77777777" w:rsidR="00643620" w:rsidRPr="00643620" w:rsidRDefault="00E11F01" w:rsidP="004402C8">
            <w:pPr>
              <w:rPr>
                <w:sz w:val="24"/>
              </w:rPr>
            </w:pPr>
            <w:r>
              <w:rPr>
                <w:sz w:val="24"/>
              </w:rPr>
              <w:t xml:space="preserve">Até </w:t>
            </w:r>
            <w:r w:rsidR="005E70C9">
              <w:rPr>
                <w:sz w:val="24"/>
              </w:rPr>
              <w:t>120</w:t>
            </w:r>
            <w:r w:rsidR="00643620" w:rsidRPr="00643620">
              <w:rPr>
                <w:sz w:val="24"/>
              </w:rPr>
              <w:t xml:space="preserve"> dias após o término do prazo de execução do projeto cultural. </w:t>
            </w:r>
          </w:p>
        </w:tc>
      </w:tr>
    </w:tbl>
    <w:p w14:paraId="5129E860" w14:textId="77777777" w:rsidR="00A2139A" w:rsidRPr="004402C8" w:rsidRDefault="00E11F01" w:rsidP="004402C8">
      <w:pPr>
        <w:jc w:val="both"/>
        <w:rPr>
          <w:sz w:val="24"/>
        </w:rPr>
      </w:pPr>
      <w:r w:rsidRPr="004402C8">
        <w:rPr>
          <w:sz w:val="24"/>
        </w:rPr>
        <w:t>O presente edital seguirá o cronograma abaixo, que estabelece as etapas e os prazos para participação, avaliação, seleção e execução dos projetos. As datas indicadas poderão ser ajustadas pela Secretaria Municipal de Educação, Cultura, Lazer e Juventude, caso necessário, mediante publicação de comunicado oficial. É de responsabilidade dos agentes culturais acompanhar as atualizações e cumprir os prazos estabelecidos neste edital.</w:t>
      </w:r>
    </w:p>
    <w:p w14:paraId="4FC47906" w14:textId="77777777" w:rsidR="00A2139A" w:rsidRDefault="00A2139A"/>
    <w:p w14:paraId="3F63C654" w14:textId="77777777" w:rsidR="00A2139A" w:rsidRDefault="00A2139A"/>
    <w:sectPr w:rsidR="00A2139A" w:rsidSect="00034D5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BFEAD" w14:textId="77777777" w:rsidR="00B16B97" w:rsidRDefault="00B16B97" w:rsidP="00643620">
      <w:pPr>
        <w:spacing w:after="0" w:line="240" w:lineRule="auto"/>
      </w:pPr>
      <w:r>
        <w:separator/>
      </w:r>
    </w:p>
  </w:endnote>
  <w:endnote w:type="continuationSeparator" w:id="0">
    <w:p w14:paraId="4FA70D09" w14:textId="77777777" w:rsidR="00B16B97" w:rsidRDefault="00B16B97" w:rsidP="0064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EF05A" w14:textId="1CFEE860" w:rsidR="00643620" w:rsidRDefault="00B9542D">
    <w:pPr>
      <w:pStyle w:val="Rodap"/>
    </w:pPr>
    <w:r>
      <w:rPr>
        <w:noProof/>
        <w:color w:val="FF0000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A01E2F" wp14:editId="6E49B703">
              <wp:simplePos x="0" y="0"/>
              <wp:positionH relativeFrom="column">
                <wp:posOffset>-946785</wp:posOffset>
              </wp:positionH>
              <wp:positionV relativeFrom="paragraph">
                <wp:posOffset>-194310</wp:posOffset>
              </wp:positionV>
              <wp:extent cx="4572000" cy="7239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723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2B6D4" w14:textId="77777777" w:rsidR="00643620" w:rsidRDefault="00643620" w:rsidP="00643620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 w:rsidRPr="00845774">
                            <w:rPr>
                              <w:sz w:val="20"/>
                            </w:rPr>
                            <w:t>SECRETARIA MUNICIPAL DE EDUCAÇÃO, CULTURA, LAZER E JUVENTUDE.</w:t>
                          </w:r>
                        </w:p>
                        <w:p w14:paraId="071CE758" w14:textId="77777777" w:rsidR="00643620" w:rsidRDefault="00643620" w:rsidP="00643620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7AE3C60D" w14:textId="77777777" w:rsidR="00643620" w:rsidRPr="00845774" w:rsidRDefault="00643620" w:rsidP="00643620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PALMINÓPOLIS, CEP 75990-000</w:t>
                          </w:r>
                        </w:p>
                        <w:p w14:paraId="0F31CB93" w14:textId="77777777" w:rsidR="00643620" w:rsidRDefault="00643620" w:rsidP="006436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A01E2F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74.55pt;margin-top:-15.3pt;width:5in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" fillcolor="white [3212]" strokecolor="white [3212]" strokeweight=".5pt">
              <v:path arrowok="t"/>
              <v:textbox>
                <w:txbxContent>
                  <w:p w14:paraId="74B2B6D4" w14:textId="77777777" w:rsidR="00643620" w:rsidRDefault="00643620" w:rsidP="00643620">
                    <w:pPr>
                      <w:spacing w:after="0" w:line="257" w:lineRule="auto"/>
                      <w:rPr>
                        <w:sz w:val="20"/>
                      </w:rPr>
                    </w:pPr>
                    <w:r w:rsidRPr="00845774">
                      <w:rPr>
                        <w:sz w:val="20"/>
                      </w:rPr>
                      <w:t>SECRETARIA MUNICIPAL DE EDUCAÇÃO, CULTURA, LAZER E JUVENTUDE.</w:t>
                    </w:r>
                  </w:p>
                  <w:p w14:paraId="071CE758" w14:textId="77777777" w:rsidR="00643620" w:rsidRDefault="00643620" w:rsidP="00643620">
                    <w:pPr>
                      <w:spacing w:after="0" w:line="257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RUA ESPERANÇA QD 05 LTS 01, 02, 03, 20, 21 E 23 – JARDIM DAS OLIVEIRAS </w:t>
                    </w:r>
                  </w:p>
                  <w:p w14:paraId="7AE3C60D" w14:textId="77777777" w:rsidR="00643620" w:rsidRPr="00845774" w:rsidRDefault="00643620" w:rsidP="00643620">
                    <w:pPr>
                      <w:spacing w:after="0" w:line="257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PALMINÓPOLIS, CEP 75990-000</w:t>
                    </w:r>
                  </w:p>
                  <w:p w14:paraId="0F31CB93" w14:textId="77777777" w:rsidR="00643620" w:rsidRDefault="00643620" w:rsidP="00643620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47C5" w14:textId="77777777" w:rsidR="00B16B97" w:rsidRDefault="00B16B97" w:rsidP="00643620">
      <w:pPr>
        <w:spacing w:after="0" w:line="240" w:lineRule="auto"/>
      </w:pPr>
      <w:r>
        <w:separator/>
      </w:r>
    </w:p>
  </w:footnote>
  <w:footnote w:type="continuationSeparator" w:id="0">
    <w:p w14:paraId="7F5D3450" w14:textId="77777777" w:rsidR="00B16B97" w:rsidRDefault="00B16B97" w:rsidP="0064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0358" w14:textId="77777777" w:rsidR="00643620" w:rsidRDefault="006436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0239382" wp14:editId="2FDEBC84">
          <wp:simplePos x="0" y="0"/>
          <wp:positionH relativeFrom="column">
            <wp:posOffset>1139190</wp:posOffset>
          </wp:positionH>
          <wp:positionV relativeFrom="paragraph">
            <wp:posOffset>-297180</wp:posOffset>
          </wp:positionV>
          <wp:extent cx="2857500" cy="708660"/>
          <wp:effectExtent l="0" t="0" r="0" b="0"/>
          <wp:wrapTopAndBottom/>
          <wp:docPr id="1" name="Imagem 1" descr="C:\Users\Roberta\OneDrive\Área de Trabalho\ALFAMAIS 2024\LOGOS\Logo prefeitura 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erta\OneDrive\Área de Trabalho\ALFAMAIS 2024\LOGOS\Logo prefeitura 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0EF2E913" wp14:editId="17E43E91">
          <wp:simplePos x="0" y="0"/>
          <wp:positionH relativeFrom="column">
            <wp:posOffset>4301490</wp:posOffset>
          </wp:positionH>
          <wp:positionV relativeFrom="paragraph">
            <wp:posOffset>-211455</wp:posOffset>
          </wp:positionV>
          <wp:extent cx="1962150" cy="622935"/>
          <wp:effectExtent l="0" t="0" r="0" b="5715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ducaçã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A411127" wp14:editId="1D3BBBCB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BD3C4E" w14:textId="77777777" w:rsidR="00643620" w:rsidRDefault="006436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EF"/>
    <w:rsid w:val="00034D53"/>
    <w:rsid w:val="00046A76"/>
    <w:rsid w:val="00072558"/>
    <w:rsid w:val="002A7F5F"/>
    <w:rsid w:val="004402C8"/>
    <w:rsid w:val="005E70C9"/>
    <w:rsid w:val="00643620"/>
    <w:rsid w:val="006C2F68"/>
    <w:rsid w:val="007231F5"/>
    <w:rsid w:val="008A75EB"/>
    <w:rsid w:val="00961AC3"/>
    <w:rsid w:val="00A04BEF"/>
    <w:rsid w:val="00A2139A"/>
    <w:rsid w:val="00B16B97"/>
    <w:rsid w:val="00B45722"/>
    <w:rsid w:val="00B71DCC"/>
    <w:rsid w:val="00B9542D"/>
    <w:rsid w:val="00D1074D"/>
    <w:rsid w:val="00E11F01"/>
    <w:rsid w:val="00F276CE"/>
    <w:rsid w:val="00F7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5276E"/>
  <w15:docId w15:val="{1F57C318-F89A-4437-9589-A1B32C17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4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620"/>
  </w:style>
  <w:style w:type="paragraph" w:styleId="Rodap">
    <w:name w:val="footer"/>
    <w:basedOn w:val="Normal"/>
    <w:link w:val="RodapChar"/>
    <w:uiPriority w:val="99"/>
    <w:unhideWhenUsed/>
    <w:rsid w:val="0064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JHON LUIZ SARDINHA EVARISTO DE SA</cp:lastModifiedBy>
  <cp:revision>2</cp:revision>
  <dcterms:created xsi:type="dcterms:W3CDTF">2026-08-07T14:07:00Z</dcterms:created>
  <dcterms:modified xsi:type="dcterms:W3CDTF">2026-08-07T14:07:00Z</dcterms:modified>
</cp:coreProperties>
</file>